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0B2A" w14:textId="77B29A3C" w:rsidR="006940E0" w:rsidRPr="00672F8A" w:rsidRDefault="00375F61">
      <w:pPr>
        <w:spacing w:before="103"/>
        <w:ind w:left="1062" w:right="1062"/>
        <w:jc w:val="center"/>
        <w:rPr>
          <w:b/>
          <w:sz w:val="24"/>
          <w:szCs w:val="24"/>
        </w:rPr>
      </w:pPr>
      <w:bookmarkStart w:id="0" w:name="_GoBack"/>
      <w:r w:rsidRPr="00672F8A">
        <w:rPr>
          <w:b/>
          <w:sz w:val="24"/>
          <w:szCs w:val="24"/>
        </w:rPr>
        <w:t>Guideline for Compensation for Reporting Unethical Conduct</w:t>
      </w:r>
    </w:p>
    <w:p w14:paraId="73E711E3" w14:textId="77777777" w:rsidR="006940E0" w:rsidRPr="00672F8A" w:rsidRDefault="006940E0">
      <w:pPr>
        <w:pStyle w:val="a3"/>
        <w:ind w:left="0"/>
        <w:rPr>
          <w:b/>
        </w:rPr>
      </w:pPr>
    </w:p>
    <w:p w14:paraId="02A6242F" w14:textId="77777777" w:rsidR="006940E0" w:rsidRPr="00672F8A" w:rsidRDefault="006940E0">
      <w:pPr>
        <w:pStyle w:val="a3"/>
        <w:spacing w:before="7"/>
        <w:ind w:left="0"/>
        <w:rPr>
          <w:b/>
        </w:rPr>
      </w:pPr>
    </w:p>
    <w:p w14:paraId="3AC6D626" w14:textId="77777777" w:rsidR="006940E0" w:rsidRPr="00672F8A" w:rsidRDefault="00375F61">
      <w:pPr>
        <w:pStyle w:val="a3"/>
        <w:spacing w:before="90"/>
        <w:ind w:left="1062" w:right="1062"/>
        <w:jc w:val="center"/>
      </w:pPr>
      <w:r w:rsidRPr="00672F8A">
        <w:t>Chapter 1 General Provisions</w:t>
      </w:r>
    </w:p>
    <w:p w14:paraId="791236B0" w14:textId="77777777" w:rsidR="006940E0" w:rsidRPr="00672F8A" w:rsidRDefault="00375F61">
      <w:pPr>
        <w:pStyle w:val="a3"/>
        <w:spacing w:before="181"/>
      </w:pPr>
      <w:r w:rsidRPr="00672F8A">
        <w:t>Article 1 (Purpose)</w:t>
      </w:r>
    </w:p>
    <w:p w14:paraId="4AC8E856" w14:textId="69307D77" w:rsidR="006940E0" w:rsidRPr="00672F8A" w:rsidRDefault="00375F61">
      <w:pPr>
        <w:pStyle w:val="a3"/>
        <w:spacing w:before="181" w:line="259" w:lineRule="auto"/>
        <w:ind w:right="111"/>
        <w:jc w:val="both"/>
      </w:pPr>
      <w:r w:rsidRPr="00672F8A">
        <w:t>This</w:t>
      </w:r>
      <w:r w:rsidRPr="00672F8A">
        <w:rPr>
          <w:spacing w:val="-11"/>
        </w:rPr>
        <w:t xml:space="preserve"> </w:t>
      </w:r>
      <w:r w:rsidRPr="00672F8A">
        <w:t>guideline</w:t>
      </w:r>
      <w:r w:rsidRPr="00672F8A">
        <w:rPr>
          <w:spacing w:val="-11"/>
        </w:rPr>
        <w:t xml:space="preserve"> </w:t>
      </w:r>
      <w:r w:rsidRPr="00672F8A">
        <w:t>stipulates</w:t>
      </w:r>
      <w:r w:rsidRPr="00672F8A">
        <w:rPr>
          <w:spacing w:val="-12"/>
        </w:rPr>
        <w:t xml:space="preserve"> </w:t>
      </w:r>
      <w:r w:rsidRPr="00672F8A">
        <w:t>the</w:t>
      </w:r>
      <w:r w:rsidRPr="00672F8A">
        <w:rPr>
          <w:spacing w:val="-11"/>
        </w:rPr>
        <w:t xml:space="preserve"> </w:t>
      </w:r>
      <w:r w:rsidRPr="00672F8A">
        <w:t>details</w:t>
      </w:r>
      <w:r w:rsidRPr="00672F8A">
        <w:rPr>
          <w:spacing w:val="-11"/>
        </w:rPr>
        <w:t xml:space="preserve"> </w:t>
      </w:r>
      <w:r w:rsidRPr="00672F8A">
        <w:t>of</w:t>
      </w:r>
      <w:r w:rsidRPr="00672F8A">
        <w:rPr>
          <w:spacing w:val="-12"/>
        </w:rPr>
        <w:t xml:space="preserve"> </w:t>
      </w:r>
      <w:r w:rsidRPr="00672F8A">
        <w:t>the</w:t>
      </w:r>
      <w:r w:rsidRPr="00672F8A">
        <w:rPr>
          <w:spacing w:val="-11"/>
        </w:rPr>
        <w:t xml:space="preserve"> </w:t>
      </w:r>
      <w:r w:rsidRPr="00672F8A">
        <w:t>procedure</w:t>
      </w:r>
      <w:r w:rsidRPr="00672F8A">
        <w:rPr>
          <w:spacing w:val="-11"/>
        </w:rPr>
        <w:t xml:space="preserve"> </w:t>
      </w:r>
      <w:r w:rsidRPr="00672F8A">
        <w:t>for</w:t>
      </w:r>
      <w:r w:rsidRPr="00672F8A">
        <w:rPr>
          <w:spacing w:val="-10"/>
        </w:rPr>
        <w:t xml:space="preserve"> </w:t>
      </w:r>
      <w:r w:rsidRPr="00672F8A">
        <w:t>reporting</w:t>
      </w:r>
      <w:r w:rsidRPr="00672F8A">
        <w:rPr>
          <w:spacing w:val="-11"/>
        </w:rPr>
        <w:t xml:space="preserve"> </w:t>
      </w:r>
      <w:r w:rsidRPr="00672F8A">
        <w:t>unethical</w:t>
      </w:r>
      <w:r w:rsidRPr="00672F8A">
        <w:rPr>
          <w:spacing w:val="-11"/>
        </w:rPr>
        <w:t xml:space="preserve"> </w:t>
      </w:r>
      <w:r w:rsidRPr="00672F8A">
        <w:t>acts</w:t>
      </w:r>
      <w:r w:rsidRPr="00672F8A">
        <w:rPr>
          <w:spacing w:val="-11"/>
        </w:rPr>
        <w:t xml:space="preserve"> </w:t>
      </w:r>
      <w:r w:rsidRPr="00672F8A">
        <w:t>that</w:t>
      </w:r>
      <w:r w:rsidRPr="00672F8A">
        <w:rPr>
          <w:spacing w:val="-11"/>
        </w:rPr>
        <w:t xml:space="preserve"> </w:t>
      </w:r>
      <w:r w:rsidRPr="00672F8A">
        <w:t>may</w:t>
      </w:r>
      <w:r w:rsidRPr="00672F8A">
        <w:rPr>
          <w:spacing w:val="-11"/>
        </w:rPr>
        <w:t xml:space="preserve"> </w:t>
      </w:r>
      <w:r w:rsidRPr="00672F8A">
        <w:t xml:space="preserve">occur in connection with the business of POSCO International (hereinafter referred to as the “company”), payment of compensation to </w:t>
      </w:r>
      <w:r w:rsidR="009B0D88">
        <w:t>Reporters</w:t>
      </w:r>
      <w:r w:rsidRPr="00672F8A">
        <w:t xml:space="preserve">, and protection of the identity of </w:t>
      </w:r>
      <w:r w:rsidR="009B0D88">
        <w:t>Reporters</w:t>
      </w:r>
      <w:r w:rsidRPr="00672F8A">
        <w:t xml:space="preserve"> and</w:t>
      </w:r>
      <w:r w:rsidRPr="00672F8A">
        <w:rPr>
          <w:spacing w:val="-1"/>
        </w:rPr>
        <w:t xml:space="preserve"> </w:t>
      </w:r>
      <w:r w:rsidRPr="00672F8A">
        <w:t>investigators.</w:t>
      </w:r>
    </w:p>
    <w:p w14:paraId="18860263" w14:textId="77777777" w:rsidR="006940E0" w:rsidRPr="00672F8A" w:rsidRDefault="00375F61">
      <w:pPr>
        <w:pStyle w:val="a3"/>
        <w:spacing w:before="160"/>
        <w:jc w:val="both"/>
      </w:pPr>
      <w:r w:rsidRPr="00672F8A">
        <w:t>Article 2 (Scope)</w:t>
      </w:r>
    </w:p>
    <w:p w14:paraId="68164CF4" w14:textId="7C936B98" w:rsidR="006940E0" w:rsidRPr="00672F8A" w:rsidRDefault="00375F61">
      <w:pPr>
        <w:pStyle w:val="a3"/>
        <w:spacing w:before="180" w:line="259" w:lineRule="auto"/>
        <w:ind w:right="115"/>
        <w:jc w:val="both"/>
      </w:pPr>
      <w:r w:rsidRPr="00672F8A">
        <w:t xml:space="preserve">Compensation for reporting unethical behaviors and protection of the identity of </w:t>
      </w:r>
      <w:r w:rsidR="00D57907" w:rsidRPr="00672F8A">
        <w:t>Whistleblower</w:t>
      </w:r>
      <w:r w:rsidRPr="00672F8A">
        <w:t>s etc. shall be as stipulated in this guideline.</w:t>
      </w:r>
    </w:p>
    <w:p w14:paraId="3A93274D" w14:textId="77777777" w:rsidR="006940E0" w:rsidRPr="00672F8A" w:rsidRDefault="00375F61">
      <w:pPr>
        <w:pStyle w:val="a3"/>
        <w:spacing w:before="161"/>
        <w:jc w:val="both"/>
      </w:pPr>
      <w:r w:rsidRPr="00672F8A">
        <w:t>Article 3 (Definition of Terms)</w:t>
      </w:r>
    </w:p>
    <w:p w14:paraId="060891BD" w14:textId="044A28DB" w:rsidR="00375F61" w:rsidRPr="00672F8A" w:rsidRDefault="00375F61" w:rsidP="009C47DE">
      <w:pPr>
        <w:pStyle w:val="a3"/>
        <w:numPr>
          <w:ilvl w:val="0"/>
          <w:numId w:val="18"/>
        </w:numPr>
        <w:spacing w:before="180" w:line="259" w:lineRule="auto"/>
        <w:ind w:right="115"/>
        <w:jc w:val="both"/>
      </w:pPr>
      <w:r w:rsidRPr="00672F8A">
        <w:t>The term “</w:t>
      </w:r>
      <w:r w:rsidR="009B0D88">
        <w:t>W</w:t>
      </w:r>
      <w:r w:rsidRPr="00672F8A">
        <w:t>histleblower” shall refer to employees of the Company and any of the Company’s business associates including but not limited to suppliers, contractors, vendors, service providers, and consultants who disclose or report in good faith actual or potential ethical misconduct in the workplace or business.</w:t>
      </w:r>
    </w:p>
    <w:p w14:paraId="35535DFB" w14:textId="34D16484" w:rsidR="009C47DE" w:rsidRPr="00672F8A" w:rsidRDefault="00537396" w:rsidP="009C47DE">
      <w:pPr>
        <w:pStyle w:val="ad"/>
        <w:numPr>
          <w:ilvl w:val="0"/>
          <w:numId w:val="18"/>
        </w:numPr>
        <w:spacing w:before="0" w:beforeAutospacing="0" w:after="0" w:afterAutospacing="0" w:line="300" w:lineRule="atLeast"/>
        <w:jc w:val="both"/>
        <w:rPr>
          <w:rFonts w:ascii="Times New Roman" w:hAnsi="Times New Roman" w:cs="Times New Roman"/>
          <w:color w:val="0000FF"/>
        </w:rPr>
      </w:pPr>
      <w:r w:rsidRPr="00672F8A">
        <w:rPr>
          <w:rFonts w:ascii="Times New Roman" w:eastAsia="Times New Roman" w:hAnsi="Times New Roman" w:cs="Times New Roman"/>
          <w:lang w:eastAsia="en-US"/>
        </w:rPr>
        <w:t>"</w:t>
      </w:r>
      <w:r w:rsidR="00D57907" w:rsidRPr="00672F8A">
        <w:rPr>
          <w:rFonts w:ascii="Times New Roman" w:eastAsia="Times New Roman" w:hAnsi="Times New Roman" w:cs="Times New Roman"/>
          <w:lang w:eastAsia="en-US"/>
        </w:rPr>
        <w:t>Reporter</w:t>
      </w:r>
      <w:r w:rsidR="009B0D88">
        <w:rPr>
          <w:rFonts w:ascii="Times New Roman" w:eastAsia="Times New Roman" w:hAnsi="Times New Roman" w:cs="Times New Roman"/>
          <w:lang w:eastAsia="en-US"/>
        </w:rPr>
        <w:t>(s)</w:t>
      </w:r>
      <w:r w:rsidRPr="00672F8A">
        <w:rPr>
          <w:rFonts w:ascii="Times New Roman" w:eastAsia="Times New Roman" w:hAnsi="Times New Roman" w:cs="Times New Roman"/>
          <w:lang w:eastAsia="en-US"/>
        </w:rPr>
        <w:t>" means a</w:t>
      </w:r>
      <w:r w:rsidR="009B0D88">
        <w:rPr>
          <w:rFonts w:ascii="Times New Roman" w:eastAsia="Times New Roman" w:hAnsi="Times New Roman" w:cs="Times New Roman"/>
          <w:lang w:eastAsia="en-US"/>
        </w:rPr>
        <w:t xml:space="preserve"> Whistleblower </w:t>
      </w:r>
      <w:r w:rsidRPr="00672F8A">
        <w:rPr>
          <w:rFonts w:ascii="Times New Roman" w:eastAsia="Times New Roman" w:hAnsi="Times New Roman" w:cs="Times New Roman"/>
          <w:lang w:eastAsia="en-US"/>
        </w:rPr>
        <w:t xml:space="preserve">and a </w:t>
      </w:r>
      <w:r w:rsidR="009B0D88">
        <w:rPr>
          <w:rFonts w:ascii="Times New Roman" w:eastAsia="Times New Roman" w:hAnsi="Times New Roman" w:cs="Times New Roman"/>
          <w:lang w:eastAsia="en-US"/>
        </w:rPr>
        <w:t xml:space="preserve">person in the </w:t>
      </w:r>
      <w:proofErr w:type="gramStart"/>
      <w:r w:rsidRPr="00672F8A">
        <w:rPr>
          <w:rFonts w:ascii="Times New Roman" w:eastAsia="Times New Roman" w:hAnsi="Times New Roman" w:cs="Times New Roman"/>
          <w:lang w:eastAsia="en-US"/>
        </w:rPr>
        <w:t>general public</w:t>
      </w:r>
      <w:proofErr w:type="gramEnd"/>
      <w:r w:rsidRPr="00672F8A">
        <w:rPr>
          <w:rFonts w:ascii="Times New Roman" w:eastAsia="Times New Roman" w:hAnsi="Times New Roman" w:cs="Times New Roman"/>
          <w:lang w:eastAsia="en-US"/>
        </w:rPr>
        <w:t xml:space="preserve"> report</w:t>
      </w:r>
      <w:r w:rsidR="009B0D88">
        <w:rPr>
          <w:rFonts w:ascii="Times New Roman" w:eastAsia="Times New Roman" w:hAnsi="Times New Roman" w:cs="Times New Roman"/>
          <w:lang w:eastAsia="en-US"/>
        </w:rPr>
        <w:t>ing</w:t>
      </w:r>
      <w:r w:rsidRPr="00672F8A">
        <w:rPr>
          <w:rFonts w:ascii="Times New Roman" w:eastAsia="Times New Roman" w:hAnsi="Times New Roman" w:cs="Times New Roman"/>
          <w:lang w:eastAsia="en-US"/>
        </w:rPr>
        <w:t xml:space="preserve"> from outside.</w:t>
      </w:r>
      <w:r w:rsidR="009C47DE" w:rsidRPr="00672F8A">
        <w:rPr>
          <w:rFonts w:ascii="Times New Roman" w:hAnsi="Times New Roman" w:cs="Times New Roman"/>
          <w:bCs/>
          <w:color w:val="0000FF"/>
        </w:rPr>
        <w:t xml:space="preserve"> </w:t>
      </w:r>
    </w:p>
    <w:p w14:paraId="3DBDB8C5" w14:textId="77777777" w:rsidR="009C47DE" w:rsidRPr="00672F8A" w:rsidRDefault="009C47DE" w:rsidP="009C47DE">
      <w:pPr>
        <w:pStyle w:val="a3"/>
        <w:spacing w:before="180" w:line="259" w:lineRule="auto"/>
        <w:ind w:right="115"/>
        <w:jc w:val="both"/>
        <w:rPr>
          <w:lang w:eastAsia="ko-KR"/>
        </w:rPr>
      </w:pPr>
    </w:p>
    <w:p w14:paraId="11CBC1E6" w14:textId="77777777" w:rsidR="006940E0" w:rsidRPr="00672F8A" w:rsidRDefault="006940E0">
      <w:pPr>
        <w:pStyle w:val="a3"/>
        <w:ind w:left="0"/>
        <w:rPr>
          <w:lang w:eastAsia="ko-KR"/>
        </w:rPr>
      </w:pPr>
    </w:p>
    <w:p w14:paraId="645186D0" w14:textId="77777777" w:rsidR="006940E0" w:rsidRPr="00672F8A" w:rsidRDefault="00375F61">
      <w:pPr>
        <w:pStyle w:val="a3"/>
        <w:spacing w:before="90"/>
        <w:ind w:left="1062" w:right="1062"/>
        <w:jc w:val="center"/>
      </w:pPr>
      <w:r w:rsidRPr="00672F8A">
        <w:t>Chapter 2 Procedure for Reporting</w:t>
      </w:r>
    </w:p>
    <w:p w14:paraId="26ADCB3B" w14:textId="77777777" w:rsidR="006940E0" w:rsidRPr="00672F8A" w:rsidRDefault="00375F61">
      <w:pPr>
        <w:pStyle w:val="a3"/>
        <w:spacing w:before="183"/>
        <w:ind w:left="119"/>
      </w:pPr>
      <w:r w:rsidRPr="00672F8A">
        <w:t>Article 4 (Procedure)</w:t>
      </w:r>
    </w:p>
    <w:p w14:paraId="745A5EF6" w14:textId="77777777" w:rsidR="006940E0" w:rsidRPr="00672F8A" w:rsidRDefault="00375F61">
      <w:pPr>
        <w:pStyle w:val="a3"/>
        <w:spacing w:before="172"/>
        <w:ind w:left="119"/>
      </w:pPr>
      <w:r w:rsidRPr="00672F8A">
        <w:rPr>
          <w:rFonts w:ascii="Cambria Math" w:hAnsi="Cambria Math" w:cs="Cambria Math"/>
        </w:rPr>
        <w:t>①</w:t>
      </w:r>
      <w:r w:rsidRPr="00672F8A">
        <w:t xml:space="preserve"> Duty to report</w:t>
      </w:r>
    </w:p>
    <w:p w14:paraId="49F9FCFA" w14:textId="0F865DE2" w:rsidR="006940E0" w:rsidRPr="00672F8A" w:rsidRDefault="00375F61">
      <w:pPr>
        <w:pStyle w:val="a4"/>
        <w:numPr>
          <w:ilvl w:val="0"/>
          <w:numId w:val="14"/>
        </w:numPr>
        <w:tabs>
          <w:tab w:val="left" w:pos="358"/>
        </w:tabs>
        <w:spacing w:line="259" w:lineRule="auto"/>
        <w:ind w:left="119" w:right="115" w:firstLine="0"/>
        <w:rPr>
          <w:sz w:val="24"/>
          <w:szCs w:val="24"/>
        </w:rPr>
      </w:pPr>
      <w:r w:rsidRPr="00672F8A">
        <w:rPr>
          <w:sz w:val="24"/>
          <w:szCs w:val="24"/>
        </w:rPr>
        <w:t>When an executive or employee of the company becomes aware of a violation, he/she shall promptly report it to the Righteous Management</w:t>
      </w:r>
      <w:r w:rsidRPr="00672F8A">
        <w:rPr>
          <w:spacing w:val="-9"/>
          <w:sz w:val="24"/>
          <w:szCs w:val="24"/>
        </w:rPr>
        <w:t xml:space="preserve"> </w:t>
      </w:r>
      <w:r w:rsidRPr="00672F8A">
        <w:rPr>
          <w:sz w:val="24"/>
          <w:szCs w:val="24"/>
        </w:rPr>
        <w:t>Office.</w:t>
      </w:r>
    </w:p>
    <w:p w14:paraId="166AD52B" w14:textId="77777777" w:rsidR="006940E0" w:rsidRPr="00672F8A" w:rsidRDefault="00375F61">
      <w:pPr>
        <w:pStyle w:val="a4"/>
        <w:numPr>
          <w:ilvl w:val="0"/>
          <w:numId w:val="14"/>
        </w:numPr>
        <w:tabs>
          <w:tab w:val="left" w:pos="377"/>
        </w:tabs>
        <w:spacing w:before="158" w:line="259" w:lineRule="auto"/>
        <w:ind w:left="119" w:right="116" w:firstLine="0"/>
        <w:rPr>
          <w:sz w:val="24"/>
          <w:szCs w:val="24"/>
        </w:rPr>
      </w:pPr>
      <w:r w:rsidRPr="00672F8A">
        <w:rPr>
          <w:sz w:val="24"/>
          <w:szCs w:val="24"/>
        </w:rPr>
        <w:t xml:space="preserve">If an employee is coerced into an improper job-related act or fails to report a violation of another </w:t>
      </w:r>
      <w:proofErr w:type="gramStart"/>
      <w:r w:rsidRPr="00672F8A">
        <w:rPr>
          <w:sz w:val="24"/>
          <w:szCs w:val="24"/>
        </w:rPr>
        <w:t>person which</w:t>
      </w:r>
      <w:proofErr w:type="gramEnd"/>
      <w:r w:rsidRPr="00672F8A">
        <w:rPr>
          <w:sz w:val="24"/>
          <w:szCs w:val="24"/>
        </w:rPr>
        <w:t xml:space="preserve"> such employee is aware of, the head of Righteous Management Office may refer the matter to the Human Resources</w:t>
      </w:r>
      <w:r w:rsidRPr="00672F8A">
        <w:rPr>
          <w:spacing w:val="-2"/>
          <w:sz w:val="24"/>
          <w:szCs w:val="24"/>
        </w:rPr>
        <w:t xml:space="preserve"> </w:t>
      </w:r>
      <w:r w:rsidRPr="00672F8A">
        <w:rPr>
          <w:sz w:val="24"/>
          <w:szCs w:val="24"/>
        </w:rPr>
        <w:t>Committee.</w:t>
      </w:r>
    </w:p>
    <w:p w14:paraId="1B809E00" w14:textId="77777777" w:rsidR="006940E0" w:rsidRPr="00672F8A" w:rsidRDefault="00375F61">
      <w:pPr>
        <w:pStyle w:val="a3"/>
        <w:spacing w:before="152"/>
        <w:ind w:left="119"/>
      </w:pPr>
      <w:r w:rsidRPr="00672F8A">
        <w:rPr>
          <w:rFonts w:ascii="Cambria Math" w:hAnsi="Cambria Math" w:cs="Cambria Math"/>
        </w:rPr>
        <w:t>②</w:t>
      </w:r>
      <w:r w:rsidRPr="00672F8A">
        <w:t xml:space="preserve"> How to report and investigate</w:t>
      </w:r>
    </w:p>
    <w:p w14:paraId="303A3580" w14:textId="70F743B9" w:rsidR="006940E0" w:rsidRPr="00672F8A" w:rsidRDefault="00375F61">
      <w:pPr>
        <w:pStyle w:val="a4"/>
        <w:numPr>
          <w:ilvl w:val="0"/>
          <w:numId w:val="13"/>
        </w:numPr>
        <w:tabs>
          <w:tab w:val="left" w:pos="373"/>
        </w:tabs>
        <w:spacing w:line="259" w:lineRule="auto"/>
        <w:ind w:right="113" w:firstLine="0"/>
        <w:rPr>
          <w:sz w:val="24"/>
          <w:szCs w:val="24"/>
        </w:rPr>
      </w:pPr>
      <w:r w:rsidRPr="00672F8A">
        <w:rPr>
          <w:sz w:val="24"/>
          <w:szCs w:val="24"/>
        </w:rPr>
        <w:t xml:space="preserve">Reporting of an unethical behavior </w:t>
      </w:r>
      <w:proofErr w:type="gramStart"/>
      <w:r w:rsidRPr="00672F8A">
        <w:rPr>
          <w:sz w:val="24"/>
          <w:szCs w:val="24"/>
        </w:rPr>
        <w:t>can be made</w:t>
      </w:r>
      <w:proofErr w:type="gramEnd"/>
      <w:r w:rsidRPr="00672F8A">
        <w:rPr>
          <w:sz w:val="24"/>
          <w:szCs w:val="24"/>
        </w:rPr>
        <w:t xml:space="preserve"> in the most convenient method available, including by online reporting, mail, phone, fax or visit to the Righteous Management</w:t>
      </w:r>
      <w:r w:rsidRPr="00672F8A">
        <w:rPr>
          <w:spacing w:val="-21"/>
          <w:sz w:val="24"/>
          <w:szCs w:val="24"/>
        </w:rPr>
        <w:t xml:space="preserve"> </w:t>
      </w:r>
      <w:r w:rsidRPr="00672F8A">
        <w:rPr>
          <w:sz w:val="24"/>
          <w:szCs w:val="24"/>
        </w:rPr>
        <w:t>Office.</w:t>
      </w:r>
    </w:p>
    <w:p w14:paraId="239EC109" w14:textId="3FF34F4C" w:rsidR="009538CF" w:rsidRPr="00672F8A" w:rsidRDefault="009538CF" w:rsidP="00412F0E">
      <w:pPr>
        <w:pStyle w:val="a3"/>
        <w:numPr>
          <w:ilvl w:val="0"/>
          <w:numId w:val="17"/>
        </w:numPr>
        <w:spacing w:before="171" w:line="247" w:lineRule="auto"/>
        <w:ind w:right="155"/>
        <w:jc w:val="both"/>
      </w:pPr>
      <w:r w:rsidRPr="00672F8A">
        <w:t xml:space="preserve">Website - </w:t>
      </w:r>
      <w:hyperlink r:id="rId7" w:history="1">
        <w:r w:rsidR="00412F0E" w:rsidRPr="00672F8A">
          <w:rPr>
            <w:rStyle w:val="ac"/>
            <w:rFonts w:eastAsia="바탕체"/>
            <w:color w:val="auto"/>
            <w:u w:val="none"/>
          </w:rPr>
          <w:t>www.poscointl.com/reportCenter.html</w:t>
        </w:r>
      </w:hyperlink>
    </w:p>
    <w:p w14:paraId="1C602D32" w14:textId="77777777" w:rsidR="009538CF" w:rsidRPr="00672F8A" w:rsidRDefault="009538CF" w:rsidP="009538CF">
      <w:pPr>
        <w:pStyle w:val="a3"/>
        <w:numPr>
          <w:ilvl w:val="0"/>
          <w:numId w:val="17"/>
        </w:numPr>
        <w:spacing w:before="171" w:line="247" w:lineRule="auto"/>
        <w:ind w:right="155"/>
        <w:jc w:val="both"/>
      </w:pPr>
      <w:r w:rsidRPr="00672F8A">
        <w:t>Visit to - Corporate Audit Division</w:t>
      </w:r>
    </w:p>
    <w:p w14:paraId="30B2901C" w14:textId="562024C0" w:rsidR="009538CF" w:rsidRPr="00672F8A" w:rsidRDefault="009538CF" w:rsidP="009538CF">
      <w:pPr>
        <w:pStyle w:val="a3"/>
        <w:spacing w:before="171" w:line="247" w:lineRule="auto"/>
        <w:ind w:right="155"/>
        <w:jc w:val="both"/>
      </w:pPr>
      <w:r w:rsidRPr="00672F8A">
        <w:t xml:space="preserve">If </w:t>
      </w:r>
      <w:r w:rsidR="009B0D88">
        <w:t>Reporter</w:t>
      </w:r>
      <w:r w:rsidRPr="00672F8A">
        <w:t xml:space="preserve"> chooses to remain anonymous, </w:t>
      </w:r>
      <w:r w:rsidR="009B0D88">
        <w:t>the Company may ask the Reporter to</w:t>
      </w:r>
      <w:r w:rsidRPr="00672F8A">
        <w:t xml:space="preserve"> provide sufficient detail and </w:t>
      </w:r>
      <w:proofErr w:type="gramStart"/>
      <w:r w:rsidRPr="00672F8A">
        <w:t>factual information</w:t>
      </w:r>
      <w:proofErr w:type="gramEnd"/>
      <w:r w:rsidRPr="00672F8A">
        <w:t xml:space="preserve"> so </w:t>
      </w:r>
      <w:r w:rsidR="009B0D88">
        <w:t>it</w:t>
      </w:r>
      <w:r w:rsidRPr="00672F8A">
        <w:t xml:space="preserve"> can effectively follow up on </w:t>
      </w:r>
      <w:r w:rsidR="009B0D88">
        <w:t>the Reporter’s</w:t>
      </w:r>
      <w:r w:rsidRPr="00672F8A">
        <w:t xml:space="preserve"> concern</w:t>
      </w:r>
      <w:r w:rsidR="00436C1B" w:rsidRPr="00672F8A">
        <w:t>.</w:t>
      </w:r>
    </w:p>
    <w:p w14:paraId="344236D2" w14:textId="5F0AFE3D" w:rsidR="006940E0" w:rsidRPr="00672F8A" w:rsidRDefault="00375F61" w:rsidP="0073264B">
      <w:pPr>
        <w:pStyle w:val="a4"/>
        <w:numPr>
          <w:ilvl w:val="0"/>
          <w:numId w:val="13"/>
        </w:numPr>
        <w:tabs>
          <w:tab w:val="left" w:pos="364"/>
        </w:tabs>
        <w:spacing w:before="99" w:line="259" w:lineRule="auto"/>
        <w:ind w:right="116" w:firstLine="0"/>
        <w:rPr>
          <w:sz w:val="24"/>
          <w:szCs w:val="24"/>
        </w:rPr>
      </w:pPr>
      <w:r w:rsidRPr="00672F8A">
        <w:rPr>
          <w:sz w:val="24"/>
          <w:szCs w:val="24"/>
        </w:rPr>
        <w:lastRenderedPageBreak/>
        <w:t xml:space="preserve">In principle, the reporting shall include the personal information of the alleged </w:t>
      </w:r>
      <w:proofErr w:type="gramStart"/>
      <w:r w:rsidRPr="00672F8A">
        <w:rPr>
          <w:sz w:val="24"/>
          <w:szCs w:val="24"/>
        </w:rPr>
        <w:t>violator and the</w:t>
      </w:r>
      <w:r w:rsidRPr="00672F8A">
        <w:rPr>
          <w:spacing w:val="8"/>
          <w:sz w:val="24"/>
          <w:szCs w:val="24"/>
        </w:rPr>
        <w:t xml:space="preserve"> </w:t>
      </w:r>
      <w:r w:rsidRPr="00672F8A">
        <w:rPr>
          <w:sz w:val="24"/>
          <w:szCs w:val="24"/>
        </w:rPr>
        <w:t>details</w:t>
      </w:r>
      <w:r w:rsidRPr="00672F8A">
        <w:rPr>
          <w:spacing w:val="9"/>
          <w:sz w:val="24"/>
          <w:szCs w:val="24"/>
        </w:rPr>
        <w:t xml:space="preserve"> </w:t>
      </w:r>
      <w:r w:rsidRPr="00672F8A">
        <w:rPr>
          <w:sz w:val="24"/>
          <w:szCs w:val="24"/>
        </w:rPr>
        <w:t>of</w:t>
      </w:r>
      <w:r w:rsidRPr="00672F8A">
        <w:rPr>
          <w:spacing w:val="8"/>
          <w:sz w:val="24"/>
          <w:szCs w:val="24"/>
        </w:rPr>
        <w:t xml:space="preserve"> </w:t>
      </w:r>
      <w:r w:rsidRPr="00672F8A">
        <w:rPr>
          <w:sz w:val="24"/>
          <w:szCs w:val="24"/>
        </w:rPr>
        <w:t>the</w:t>
      </w:r>
      <w:r w:rsidRPr="00672F8A">
        <w:rPr>
          <w:spacing w:val="9"/>
          <w:sz w:val="24"/>
          <w:szCs w:val="24"/>
        </w:rPr>
        <w:t xml:space="preserve"> </w:t>
      </w:r>
      <w:r w:rsidRPr="00672F8A">
        <w:rPr>
          <w:sz w:val="24"/>
          <w:szCs w:val="24"/>
        </w:rPr>
        <w:t>alleged</w:t>
      </w:r>
      <w:r w:rsidRPr="00672F8A">
        <w:rPr>
          <w:spacing w:val="9"/>
          <w:sz w:val="24"/>
          <w:szCs w:val="24"/>
        </w:rPr>
        <w:t xml:space="preserve"> </w:t>
      </w:r>
      <w:r w:rsidRPr="00672F8A">
        <w:rPr>
          <w:sz w:val="24"/>
          <w:szCs w:val="24"/>
        </w:rPr>
        <w:t>violation</w:t>
      </w:r>
      <w:r w:rsidRPr="00672F8A">
        <w:rPr>
          <w:spacing w:val="8"/>
          <w:sz w:val="24"/>
          <w:szCs w:val="24"/>
        </w:rPr>
        <w:t xml:space="preserve"> </w:t>
      </w:r>
      <w:r w:rsidRPr="00672F8A">
        <w:rPr>
          <w:sz w:val="24"/>
          <w:szCs w:val="24"/>
        </w:rPr>
        <w:t>described</w:t>
      </w:r>
      <w:r w:rsidRPr="00672F8A">
        <w:rPr>
          <w:spacing w:val="9"/>
          <w:sz w:val="24"/>
          <w:szCs w:val="24"/>
        </w:rPr>
        <w:t xml:space="preserve"> </w:t>
      </w:r>
      <w:r w:rsidRPr="00672F8A">
        <w:rPr>
          <w:sz w:val="24"/>
          <w:szCs w:val="24"/>
        </w:rPr>
        <w:t>using</w:t>
      </w:r>
      <w:r w:rsidRPr="00672F8A">
        <w:rPr>
          <w:spacing w:val="8"/>
          <w:sz w:val="24"/>
          <w:szCs w:val="24"/>
        </w:rPr>
        <w:t xml:space="preserve"> </w:t>
      </w:r>
      <w:r w:rsidRPr="00672F8A">
        <w:rPr>
          <w:sz w:val="24"/>
          <w:szCs w:val="24"/>
        </w:rPr>
        <w:t>the</w:t>
      </w:r>
      <w:r w:rsidRPr="00672F8A">
        <w:rPr>
          <w:spacing w:val="9"/>
          <w:sz w:val="24"/>
          <w:szCs w:val="24"/>
        </w:rPr>
        <w:t xml:space="preserve"> </w:t>
      </w:r>
      <w:r w:rsidRPr="00672F8A">
        <w:rPr>
          <w:sz w:val="24"/>
          <w:szCs w:val="24"/>
        </w:rPr>
        <w:t>5W1H</w:t>
      </w:r>
      <w:r w:rsidRPr="00672F8A">
        <w:rPr>
          <w:spacing w:val="9"/>
          <w:sz w:val="24"/>
          <w:szCs w:val="24"/>
        </w:rPr>
        <w:t xml:space="preserve"> </w:t>
      </w:r>
      <w:r w:rsidRPr="00672F8A">
        <w:rPr>
          <w:sz w:val="24"/>
          <w:szCs w:val="24"/>
        </w:rPr>
        <w:t>approach</w:t>
      </w:r>
      <w:proofErr w:type="gramEnd"/>
      <w:r w:rsidRPr="00672F8A">
        <w:rPr>
          <w:spacing w:val="8"/>
          <w:sz w:val="24"/>
          <w:szCs w:val="24"/>
        </w:rPr>
        <w:t xml:space="preserve"> </w:t>
      </w:r>
      <w:r w:rsidRPr="00672F8A">
        <w:rPr>
          <w:sz w:val="24"/>
          <w:szCs w:val="24"/>
        </w:rPr>
        <w:t>and</w:t>
      </w:r>
      <w:r w:rsidR="009B0D88">
        <w:rPr>
          <w:sz w:val="24"/>
          <w:szCs w:val="24"/>
        </w:rPr>
        <w:t xml:space="preserve"> this</w:t>
      </w:r>
      <w:r w:rsidRPr="00672F8A">
        <w:rPr>
          <w:spacing w:val="9"/>
          <w:sz w:val="24"/>
          <w:szCs w:val="24"/>
        </w:rPr>
        <w:t xml:space="preserve"> </w:t>
      </w:r>
      <w:r w:rsidRPr="00672F8A">
        <w:rPr>
          <w:sz w:val="24"/>
          <w:szCs w:val="24"/>
        </w:rPr>
        <w:t>shall</w:t>
      </w:r>
      <w:r w:rsidRPr="00672F8A">
        <w:rPr>
          <w:spacing w:val="9"/>
          <w:sz w:val="24"/>
          <w:szCs w:val="24"/>
        </w:rPr>
        <w:t xml:space="preserve"> </w:t>
      </w:r>
      <w:r w:rsidRPr="00672F8A">
        <w:rPr>
          <w:sz w:val="24"/>
          <w:szCs w:val="24"/>
        </w:rPr>
        <w:t>be</w:t>
      </w:r>
      <w:r w:rsidRPr="00672F8A">
        <w:rPr>
          <w:spacing w:val="8"/>
          <w:sz w:val="24"/>
          <w:szCs w:val="24"/>
        </w:rPr>
        <w:t xml:space="preserve"> </w:t>
      </w:r>
      <w:r w:rsidRPr="00672F8A">
        <w:rPr>
          <w:sz w:val="24"/>
          <w:szCs w:val="24"/>
        </w:rPr>
        <w:t>attached</w:t>
      </w:r>
      <w:r w:rsidR="0073264B" w:rsidRPr="00672F8A">
        <w:rPr>
          <w:sz w:val="24"/>
          <w:szCs w:val="24"/>
        </w:rPr>
        <w:t xml:space="preserve"> </w:t>
      </w:r>
      <w:r w:rsidRPr="00672F8A">
        <w:rPr>
          <w:sz w:val="24"/>
          <w:szCs w:val="24"/>
        </w:rPr>
        <w:t>with the relevant evidence. However, in cases of urgency such as where an unethical conduct is in progress at the time of reporting,</w:t>
      </w:r>
      <w:r w:rsidR="007240E5">
        <w:rPr>
          <w:sz w:val="24"/>
          <w:szCs w:val="24"/>
        </w:rPr>
        <w:t xml:space="preserve"> only the</w:t>
      </w:r>
      <w:r w:rsidRPr="00672F8A">
        <w:rPr>
          <w:sz w:val="24"/>
          <w:szCs w:val="24"/>
        </w:rPr>
        <w:t xml:space="preserve"> facts</w:t>
      </w:r>
      <w:r w:rsidR="009B0D88">
        <w:rPr>
          <w:sz w:val="24"/>
          <w:szCs w:val="24"/>
        </w:rPr>
        <w:t xml:space="preserve"> </w:t>
      </w:r>
      <w:proofErr w:type="gramStart"/>
      <w:r w:rsidR="009B0D88">
        <w:rPr>
          <w:sz w:val="24"/>
          <w:szCs w:val="24"/>
        </w:rPr>
        <w:t>may be reported</w:t>
      </w:r>
      <w:proofErr w:type="gramEnd"/>
      <w:r w:rsidRPr="00672F8A">
        <w:rPr>
          <w:sz w:val="24"/>
          <w:szCs w:val="24"/>
        </w:rPr>
        <w:t xml:space="preserve"> without the supporting evidence.</w:t>
      </w:r>
    </w:p>
    <w:p w14:paraId="6B3DD54D" w14:textId="76BFD054" w:rsidR="006940E0" w:rsidRPr="00672F8A" w:rsidRDefault="00375F61">
      <w:pPr>
        <w:pStyle w:val="a4"/>
        <w:numPr>
          <w:ilvl w:val="0"/>
          <w:numId w:val="13"/>
        </w:numPr>
        <w:tabs>
          <w:tab w:val="left" w:pos="358"/>
        </w:tabs>
        <w:spacing w:before="158" w:line="261" w:lineRule="auto"/>
        <w:ind w:right="115" w:firstLine="0"/>
        <w:rPr>
          <w:sz w:val="24"/>
          <w:szCs w:val="24"/>
        </w:rPr>
      </w:pPr>
      <w:r w:rsidRPr="00672F8A">
        <w:rPr>
          <w:sz w:val="24"/>
          <w:szCs w:val="24"/>
        </w:rPr>
        <w:t>Righteous</w:t>
      </w:r>
      <w:r w:rsidRPr="00672F8A">
        <w:rPr>
          <w:spacing w:val="-5"/>
          <w:sz w:val="24"/>
          <w:szCs w:val="24"/>
        </w:rPr>
        <w:t xml:space="preserve"> </w:t>
      </w:r>
      <w:r w:rsidRPr="00672F8A">
        <w:rPr>
          <w:sz w:val="24"/>
          <w:szCs w:val="24"/>
        </w:rPr>
        <w:t>Management</w:t>
      </w:r>
      <w:r w:rsidRPr="00672F8A">
        <w:rPr>
          <w:spacing w:val="-4"/>
          <w:sz w:val="24"/>
          <w:szCs w:val="24"/>
        </w:rPr>
        <w:t xml:space="preserve"> </w:t>
      </w:r>
      <w:r w:rsidRPr="00672F8A">
        <w:rPr>
          <w:sz w:val="24"/>
          <w:szCs w:val="24"/>
        </w:rPr>
        <w:t>Office</w:t>
      </w:r>
      <w:r w:rsidRPr="00672F8A">
        <w:rPr>
          <w:spacing w:val="-4"/>
          <w:sz w:val="24"/>
          <w:szCs w:val="24"/>
        </w:rPr>
        <w:t xml:space="preserve"> </w:t>
      </w:r>
      <w:r w:rsidRPr="00672F8A">
        <w:rPr>
          <w:sz w:val="24"/>
          <w:szCs w:val="24"/>
        </w:rPr>
        <w:t>may</w:t>
      </w:r>
      <w:r w:rsidRPr="00672F8A">
        <w:rPr>
          <w:spacing w:val="-5"/>
          <w:sz w:val="24"/>
          <w:szCs w:val="24"/>
        </w:rPr>
        <w:t xml:space="preserve"> </w:t>
      </w:r>
      <w:r w:rsidRPr="00672F8A">
        <w:rPr>
          <w:sz w:val="24"/>
          <w:szCs w:val="24"/>
        </w:rPr>
        <w:t>request</w:t>
      </w:r>
      <w:r w:rsidRPr="00672F8A">
        <w:rPr>
          <w:spacing w:val="-4"/>
          <w:sz w:val="24"/>
          <w:szCs w:val="24"/>
        </w:rPr>
        <w:t xml:space="preserve"> </w:t>
      </w:r>
      <w:r w:rsidRPr="00672F8A">
        <w:rPr>
          <w:sz w:val="24"/>
          <w:szCs w:val="24"/>
        </w:rPr>
        <w:t>the</w:t>
      </w:r>
      <w:r w:rsidR="0094021D">
        <w:rPr>
          <w:sz w:val="24"/>
          <w:szCs w:val="24"/>
        </w:rPr>
        <w:t xml:space="preserve"> Reporter</w:t>
      </w:r>
      <w:r w:rsidRPr="00672F8A">
        <w:rPr>
          <w:spacing w:val="-5"/>
          <w:sz w:val="24"/>
          <w:szCs w:val="24"/>
        </w:rPr>
        <w:t xml:space="preserve"> </w:t>
      </w:r>
      <w:r w:rsidRPr="00672F8A">
        <w:rPr>
          <w:sz w:val="24"/>
          <w:szCs w:val="24"/>
        </w:rPr>
        <w:t>to</w:t>
      </w:r>
      <w:r w:rsidRPr="00672F8A">
        <w:rPr>
          <w:spacing w:val="-4"/>
          <w:sz w:val="24"/>
          <w:szCs w:val="24"/>
        </w:rPr>
        <w:t xml:space="preserve"> </w:t>
      </w:r>
      <w:r w:rsidRPr="00672F8A">
        <w:rPr>
          <w:sz w:val="24"/>
          <w:szCs w:val="24"/>
        </w:rPr>
        <w:t>submit</w:t>
      </w:r>
      <w:r w:rsidRPr="00672F8A">
        <w:rPr>
          <w:spacing w:val="-4"/>
          <w:sz w:val="24"/>
          <w:szCs w:val="24"/>
        </w:rPr>
        <w:t xml:space="preserve"> </w:t>
      </w:r>
      <w:r w:rsidRPr="00672F8A">
        <w:rPr>
          <w:sz w:val="24"/>
          <w:szCs w:val="24"/>
        </w:rPr>
        <w:t>materials</w:t>
      </w:r>
      <w:r w:rsidRPr="00672F8A">
        <w:rPr>
          <w:spacing w:val="-5"/>
          <w:sz w:val="24"/>
          <w:szCs w:val="24"/>
        </w:rPr>
        <w:t xml:space="preserve"> </w:t>
      </w:r>
      <w:r w:rsidRPr="00672F8A">
        <w:rPr>
          <w:sz w:val="24"/>
          <w:szCs w:val="24"/>
        </w:rPr>
        <w:t>and</w:t>
      </w:r>
      <w:r w:rsidRPr="00672F8A">
        <w:rPr>
          <w:spacing w:val="-4"/>
          <w:sz w:val="24"/>
          <w:szCs w:val="24"/>
        </w:rPr>
        <w:t xml:space="preserve"> </w:t>
      </w:r>
      <w:r w:rsidRPr="00672F8A">
        <w:rPr>
          <w:sz w:val="24"/>
          <w:szCs w:val="24"/>
        </w:rPr>
        <w:t>other information necessary to verify the reported</w:t>
      </w:r>
      <w:r w:rsidRPr="00672F8A">
        <w:rPr>
          <w:spacing w:val="-7"/>
          <w:sz w:val="24"/>
          <w:szCs w:val="24"/>
        </w:rPr>
        <w:t xml:space="preserve"> </w:t>
      </w:r>
      <w:r w:rsidRPr="00672F8A">
        <w:rPr>
          <w:sz w:val="24"/>
          <w:szCs w:val="24"/>
        </w:rPr>
        <w:t>violation.</w:t>
      </w:r>
    </w:p>
    <w:p w14:paraId="5AE55EED" w14:textId="77777777" w:rsidR="006940E0" w:rsidRPr="00672F8A" w:rsidRDefault="00375F61">
      <w:pPr>
        <w:pStyle w:val="a4"/>
        <w:numPr>
          <w:ilvl w:val="0"/>
          <w:numId w:val="13"/>
        </w:numPr>
        <w:tabs>
          <w:tab w:val="left" w:pos="347"/>
        </w:tabs>
        <w:spacing w:before="160" w:line="259" w:lineRule="auto"/>
        <w:ind w:right="115" w:firstLine="0"/>
        <w:rPr>
          <w:sz w:val="24"/>
          <w:szCs w:val="24"/>
        </w:rPr>
      </w:pPr>
      <w:r w:rsidRPr="00672F8A">
        <w:rPr>
          <w:sz w:val="24"/>
          <w:szCs w:val="24"/>
        </w:rPr>
        <w:t xml:space="preserve">An investigation on a reported unethical behavior </w:t>
      </w:r>
      <w:proofErr w:type="gramStart"/>
      <w:r w:rsidRPr="00672F8A">
        <w:rPr>
          <w:sz w:val="24"/>
          <w:szCs w:val="24"/>
        </w:rPr>
        <w:t>shall be kept</w:t>
      </w:r>
      <w:proofErr w:type="gramEnd"/>
      <w:r w:rsidRPr="00672F8A">
        <w:rPr>
          <w:sz w:val="24"/>
          <w:szCs w:val="24"/>
        </w:rPr>
        <w:t xml:space="preserve"> confidential in principle and shall be conducted in accordance with the "Guideline for Internal Audit</w:t>
      </w:r>
      <w:r w:rsidRPr="00672F8A">
        <w:rPr>
          <w:spacing w:val="-25"/>
          <w:sz w:val="24"/>
          <w:szCs w:val="24"/>
        </w:rPr>
        <w:t xml:space="preserve"> </w:t>
      </w:r>
      <w:r w:rsidRPr="00672F8A">
        <w:rPr>
          <w:sz w:val="24"/>
          <w:szCs w:val="24"/>
        </w:rPr>
        <w:t>".</w:t>
      </w:r>
    </w:p>
    <w:p w14:paraId="2C778BA8" w14:textId="77777777" w:rsidR="006940E0" w:rsidRPr="00672F8A" w:rsidRDefault="00375F61">
      <w:pPr>
        <w:pStyle w:val="a3"/>
        <w:spacing w:before="152"/>
        <w:jc w:val="both"/>
      </w:pPr>
      <w:r w:rsidRPr="00672F8A">
        <w:rPr>
          <w:rFonts w:ascii="Cambria Math" w:hAnsi="Cambria Math" w:cs="Cambria Math"/>
        </w:rPr>
        <w:t>③</w:t>
      </w:r>
      <w:r w:rsidRPr="00672F8A">
        <w:t xml:space="preserve"> Method of Notification</w:t>
      </w:r>
    </w:p>
    <w:p w14:paraId="0135728B" w14:textId="4A664135" w:rsidR="006940E0" w:rsidRPr="00672F8A" w:rsidRDefault="00375F61">
      <w:pPr>
        <w:pStyle w:val="a4"/>
        <w:numPr>
          <w:ilvl w:val="0"/>
          <w:numId w:val="12"/>
        </w:numPr>
        <w:tabs>
          <w:tab w:val="left" w:pos="345"/>
        </w:tabs>
        <w:spacing w:before="180" w:line="259" w:lineRule="auto"/>
        <w:ind w:right="114" w:firstLine="0"/>
        <w:rPr>
          <w:sz w:val="24"/>
          <w:szCs w:val="24"/>
        </w:rPr>
      </w:pPr>
      <w:r w:rsidRPr="00672F8A">
        <w:rPr>
          <w:sz w:val="24"/>
          <w:szCs w:val="24"/>
        </w:rPr>
        <w:t>The</w:t>
      </w:r>
      <w:r w:rsidRPr="00672F8A">
        <w:rPr>
          <w:spacing w:val="-13"/>
          <w:sz w:val="24"/>
          <w:szCs w:val="24"/>
        </w:rPr>
        <w:t xml:space="preserve"> </w:t>
      </w:r>
      <w:r w:rsidRPr="00672F8A">
        <w:rPr>
          <w:sz w:val="24"/>
          <w:szCs w:val="24"/>
        </w:rPr>
        <w:t>Righteous</w:t>
      </w:r>
      <w:r w:rsidRPr="00672F8A">
        <w:rPr>
          <w:spacing w:val="-13"/>
          <w:sz w:val="24"/>
          <w:szCs w:val="24"/>
        </w:rPr>
        <w:t xml:space="preserve"> </w:t>
      </w:r>
      <w:r w:rsidRPr="00672F8A">
        <w:rPr>
          <w:sz w:val="24"/>
          <w:szCs w:val="24"/>
        </w:rPr>
        <w:t>Management</w:t>
      </w:r>
      <w:r w:rsidRPr="00672F8A">
        <w:rPr>
          <w:spacing w:val="-12"/>
          <w:sz w:val="24"/>
          <w:szCs w:val="24"/>
        </w:rPr>
        <w:t xml:space="preserve"> </w:t>
      </w:r>
      <w:r w:rsidRPr="00672F8A">
        <w:rPr>
          <w:sz w:val="24"/>
          <w:szCs w:val="24"/>
        </w:rPr>
        <w:t>Office</w:t>
      </w:r>
      <w:r w:rsidRPr="00672F8A">
        <w:rPr>
          <w:spacing w:val="-13"/>
          <w:sz w:val="24"/>
          <w:szCs w:val="24"/>
        </w:rPr>
        <w:t xml:space="preserve"> </w:t>
      </w:r>
      <w:r w:rsidRPr="00672F8A">
        <w:rPr>
          <w:sz w:val="24"/>
          <w:szCs w:val="24"/>
        </w:rPr>
        <w:t>shall</w:t>
      </w:r>
      <w:r w:rsidRPr="00672F8A">
        <w:rPr>
          <w:spacing w:val="-12"/>
          <w:sz w:val="24"/>
          <w:szCs w:val="24"/>
        </w:rPr>
        <w:t xml:space="preserve"> </w:t>
      </w:r>
      <w:r w:rsidRPr="00672F8A">
        <w:rPr>
          <w:sz w:val="24"/>
          <w:szCs w:val="24"/>
        </w:rPr>
        <w:t>notify</w:t>
      </w:r>
      <w:r w:rsidRPr="00672F8A">
        <w:rPr>
          <w:spacing w:val="-14"/>
          <w:sz w:val="24"/>
          <w:szCs w:val="24"/>
        </w:rPr>
        <w:t xml:space="preserve"> </w:t>
      </w:r>
      <w:r w:rsidRPr="00672F8A">
        <w:rPr>
          <w:sz w:val="24"/>
          <w:szCs w:val="24"/>
        </w:rPr>
        <w:t>the</w:t>
      </w:r>
      <w:r w:rsidRPr="00672F8A">
        <w:rPr>
          <w:spacing w:val="-12"/>
          <w:sz w:val="24"/>
          <w:szCs w:val="24"/>
        </w:rPr>
        <w:t xml:space="preserve"> </w:t>
      </w:r>
      <w:r w:rsidR="0094021D">
        <w:rPr>
          <w:sz w:val="24"/>
          <w:szCs w:val="24"/>
        </w:rPr>
        <w:t>Reporter</w:t>
      </w:r>
      <w:r w:rsidRPr="00672F8A">
        <w:rPr>
          <w:spacing w:val="-14"/>
          <w:sz w:val="24"/>
          <w:szCs w:val="24"/>
        </w:rPr>
        <w:t xml:space="preserve"> </w:t>
      </w:r>
      <w:r w:rsidRPr="00672F8A">
        <w:rPr>
          <w:sz w:val="24"/>
          <w:szCs w:val="24"/>
        </w:rPr>
        <w:t>of</w:t>
      </w:r>
      <w:r w:rsidRPr="00672F8A">
        <w:rPr>
          <w:spacing w:val="-12"/>
          <w:sz w:val="24"/>
          <w:szCs w:val="24"/>
        </w:rPr>
        <w:t xml:space="preserve"> </w:t>
      </w:r>
      <w:r w:rsidRPr="00672F8A">
        <w:rPr>
          <w:sz w:val="24"/>
          <w:szCs w:val="24"/>
        </w:rPr>
        <w:t>the</w:t>
      </w:r>
      <w:r w:rsidRPr="00672F8A">
        <w:rPr>
          <w:spacing w:val="-13"/>
          <w:sz w:val="24"/>
          <w:szCs w:val="24"/>
        </w:rPr>
        <w:t xml:space="preserve"> </w:t>
      </w:r>
      <w:r w:rsidRPr="00672F8A">
        <w:rPr>
          <w:sz w:val="24"/>
          <w:szCs w:val="24"/>
        </w:rPr>
        <w:t>progress</w:t>
      </w:r>
      <w:r w:rsidRPr="00672F8A">
        <w:rPr>
          <w:spacing w:val="-13"/>
          <w:sz w:val="24"/>
          <w:szCs w:val="24"/>
        </w:rPr>
        <w:t xml:space="preserve"> </w:t>
      </w:r>
      <w:r w:rsidRPr="00672F8A">
        <w:rPr>
          <w:sz w:val="24"/>
          <w:szCs w:val="24"/>
        </w:rPr>
        <w:t>of</w:t>
      </w:r>
      <w:r w:rsidRPr="00672F8A">
        <w:rPr>
          <w:spacing w:val="-14"/>
          <w:sz w:val="24"/>
          <w:szCs w:val="24"/>
        </w:rPr>
        <w:t xml:space="preserve"> </w:t>
      </w:r>
      <w:r w:rsidRPr="00672F8A">
        <w:rPr>
          <w:sz w:val="24"/>
          <w:szCs w:val="24"/>
        </w:rPr>
        <w:t>the</w:t>
      </w:r>
      <w:r w:rsidRPr="00672F8A">
        <w:rPr>
          <w:spacing w:val="-13"/>
          <w:sz w:val="24"/>
          <w:szCs w:val="24"/>
        </w:rPr>
        <w:t xml:space="preserve"> </w:t>
      </w:r>
      <w:r w:rsidRPr="00672F8A">
        <w:rPr>
          <w:sz w:val="24"/>
          <w:szCs w:val="24"/>
        </w:rPr>
        <w:t xml:space="preserve">audit upon the </w:t>
      </w:r>
      <w:r w:rsidR="0094021D">
        <w:rPr>
          <w:sz w:val="24"/>
          <w:szCs w:val="24"/>
        </w:rPr>
        <w:t>Reporter</w:t>
      </w:r>
      <w:r w:rsidRPr="00672F8A">
        <w:rPr>
          <w:sz w:val="24"/>
          <w:szCs w:val="24"/>
        </w:rPr>
        <w:t xml:space="preserve">’s request to </w:t>
      </w:r>
      <w:proofErr w:type="gramStart"/>
      <w:r w:rsidRPr="00672F8A">
        <w:rPr>
          <w:sz w:val="24"/>
          <w:szCs w:val="24"/>
        </w:rPr>
        <w:t>be notified</w:t>
      </w:r>
      <w:proofErr w:type="gramEnd"/>
      <w:r w:rsidRPr="00672F8A">
        <w:rPr>
          <w:sz w:val="24"/>
          <w:szCs w:val="24"/>
        </w:rPr>
        <w:t xml:space="preserve"> of the audit</w:t>
      </w:r>
      <w:r w:rsidRPr="00672F8A">
        <w:rPr>
          <w:spacing w:val="-6"/>
          <w:sz w:val="24"/>
          <w:szCs w:val="24"/>
        </w:rPr>
        <w:t xml:space="preserve"> </w:t>
      </w:r>
      <w:r w:rsidRPr="00672F8A">
        <w:rPr>
          <w:sz w:val="24"/>
          <w:szCs w:val="24"/>
        </w:rPr>
        <w:t>result.</w:t>
      </w:r>
    </w:p>
    <w:p w14:paraId="7A77EF0C" w14:textId="77777777" w:rsidR="006940E0" w:rsidRPr="00672F8A" w:rsidRDefault="00375F61">
      <w:pPr>
        <w:pStyle w:val="a4"/>
        <w:numPr>
          <w:ilvl w:val="1"/>
          <w:numId w:val="12"/>
        </w:numPr>
        <w:tabs>
          <w:tab w:val="left" w:pos="540"/>
        </w:tabs>
        <w:spacing w:before="159" w:line="259" w:lineRule="auto"/>
        <w:ind w:right="114" w:firstLine="120"/>
        <w:rPr>
          <w:sz w:val="24"/>
          <w:szCs w:val="24"/>
        </w:rPr>
      </w:pPr>
      <w:r w:rsidRPr="00672F8A">
        <w:rPr>
          <w:sz w:val="24"/>
          <w:szCs w:val="24"/>
        </w:rPr>
        <w:t>In principle, notification of (</w:t>
      </w:r>
      <w:proofErr w:type="spellStart"/>
      <w:r w:rsidRPr="00672F8A">
        <w:rPr>
          <w:sz w:val="24"/>
          <w:szCs w:val="24"/>
        </w:rPr>
        <w:t>i</w:t>
      </w:r>
      <w:proofErr w:type="spellEnd"/>
      <w:r w:rsidRPr="00672F8A">
        <w:rPr>
          <w:sz w:val="24"/>
          <w:szCs w:val="24"/>
        </w:rPr>
        <w:t xml:space="preserve">) receipt of the report, (ii) any transfer of the report to other departments, and other investigation-related matters </w:t>
      </w:r>
      <w:proofErr w:type="gramStart"/>
      <w:r w:rsidRPr="00672F8A">
        <w:rPr>
          <w:sz w:val="24"/>
          <w:szCs w:val="24"/>
        </w:rPr>
        <w:t>shall be made</w:t>
      </w:r>
      <w:proofErr w:type="gramEnd"/>
      <w:r w:rsidRPr="00672F8A">
        <w:rPr>
          <w:sz w:val="24"/>
          <w:szCs w:val="24"/>
        </w:rPr>
        <w:t xml:space="preserve"> after the Office becomes aware of the occurrence of each of the</w:t>
      </w:r>
      <w:r w:rsidRPr="00672F8A">
        <w:rPr>
          <w:spacing w:val="-8"/>
          <w:sz w:val="24"/>
          <w:szCs w:val="24"/>
        </w:rPr>
        <w:t xml:space="preserve"> </w:t>
      </w:r>
      <w:r w:rsidRPr="00672F8A">
        <w:rPr>
          <w:sz w:val="24"/>
          <w:szCs w:val="24"/>
        </w:rPr>
        <w:t>foregoing.</w:t>
      </w:r>
    </w:p>
    <w:p w14:paraId="661A942C" w14:textId="4FE06253" w:rsidR="006940E0" w:rsidRPr="00672F8A" w:rsidRDefault="00375F61">
      <w:pPr>
        <w:pStyle w:val="a4"/>
        <w:numPr>
          <w:ilvl w:val="1"/>
          <w:numId w:val="12"/>
        </w:numPr>
        <w:tabs>
          <w:tab w:val="left" w:pos="509"/>
        </w:tabs>
        <w:spacing w:before="160" w:line="259" w:lineRule="auto"/>
        <w:ind w:right="114" w:firstLine="120"/>
        <w:rPr>
          <w:sz w:val="24"/>
          <w:szCs w:val="24"/>
        </w:rPr>
      </w:pPr>
      <w:r w:rsidRPr="00672F8A">
        <w:rPr>
          <w:sz w:val="24"/>
          <w:szCs w:val="24"/>
        </w:rPr>
        <w:t>The</w:t>
      </w:r>
      <w:r w:rsidRPr="00672F8A">
        <w:rPr>
          <w:spacing w:val="-9"/>
          <w:sz w:val="24"/>
          <w:szCs w:val="24"/>
        </w:rPr>
        <w:t xml:space="preserve"> </w:t>
      </w:r>
      <w:r w:rsidRPr="00672F8A">
        <w:rPr>
          <w:sz w:val="24"/>
          <w:szCs w:val="24"/>
        </w:rPr>
        <w:t>final</w:t>
      </w:r>
      <w:r w:rsidRPr="00672F8A">
        <w:rPr>
          <w:spacing w:val="-9"/>
          <w:sz w:val="24"/>
          <w:szCs w:val="24"/>
        </w:rPr>
        <w:t xml:space="preserve"> </w:t>
      </w:r>
      <w:r w:rsidRPr="00672F8A">
        <w:rPr>
          <w:sz w:val="24"/>
          <w:szCs w:val="24"/>
        </w:rPr>
        <w:t>investigation</w:t>
      </w:r>
      <w:r w:rsidRPr="00672F8A">
        <w:rPr>
          <w:spacing w:val="-8"/>
          <w:sz w:val="24"/>
          <w:szCs w:val="24"/>
        </w:rPr>
        <w:t xml:space="preserve"> </w:t>
      </w:r>
      <w:r w:rsidRPr="00672F8A">
        <w:rPr>
          <w:sz w:val="24"/>
          <w:szCs w:val="24"/>
        </w:rPr>
        <w:t>result</w:t>
      </w:r>
      <w:r w:rsidRPr="00672F8A">
        <w:rPr>
          <w:spacing w:val="-9"/>
          <w:sz w:val="24"/>
          <w:szCs w:val="24"/>
        </w:rPr>
        <w:t xml:space="preserve"> </w:t>
      </w:r>
      <w:proofErr w:type="gramStart"/>
      <w:r w:rsidRPr="00672F8A">
        <w:rPr>
          <w:sz w:val="24"/>
          <w:szCs w:val="24"/>
        </w:rPr>
        <w:t>shall</w:t>
      </w:r>
      <w:r w:rsidRPr="00672F8A">
        <w:rPr>
          <w:spacing w:val="-8"/>
          <w:sz w:val="24"/>
          <w:szCs w:val="24"/>
        </w:rPr>
        <w:t xml:space="preserve"> </w:t>
      </w:r>
      <w:r w:rsidRPr="00672F8A">
        <w:rPr>
          <w:sz w:val="24"/>
          <w:szCs w:val="24"/>
        </w:rPr>
        <w:t>be</w:t>
      </w:r>
      <w:r w:rsidRPr="00672F8A">
        <w:rPr>
          <w:spacing w:val="-9"/>
          <w:sz w:val="24"/>
          <w:szCs w:val="24"/>
        </w:rPr>
        <w:t xml:space="preserve"> </w:t>
      </w:r>
      <w:r w:rsidRPr="00672F8A">
        <w:rPr>
          <w:sz w:val="24"/>
          <w:szCs w:val="24"/>
        </w:rPr>
        <w:t>notified</w:t>
      </w:r>
      <w:proofErr w:type="gramEnd"/>
      <w:r w:rsidRPr="00672F8A">
        <w:rPr>
          <w:spacing w:val="-8"/>
          <w:sz w:val="24"/>
          <w:szCs w:val="24"/>
        </w:rPr>
        <w:t xml:space="preserve"> </w:t>
      </w:r>
      <w:r w:rsidRPr="00672F8A">
        <w:rPr>
          <w:sz w:val="24"/>
          <w:szCs w:val="24"/>
        </w:rPr>
        <w:t>after</w:t>
      </w:r>
      <w:r w:rsidRPr="00672F8A">
        <w:rPr>
          <w:spacing w:val="-9"/>
          <w:sz w:val="24"/>
          <w:szCs w:val="24"/>
        </w:rPr>
        <w:t xml:space="preserve"> </w:t>
      </w:r>
      <w:r w:rsidRPr="00672F8A">
        <w:rPr>
          <w:sz w:val="24"/>
          <w:szCs w:val="24"/>
        </w:rPr>
        <w:t>obtaining</w:t>
      </w:r>
      <w:r w:rsidRPr="00672F8A">
        <w:rPr>
          <w:spacing w:val="-8"/>
          <w:sz w:val="24"/>
          <w:szCs w:val="24"/>
        </w:rPr>
        <w:t xml:space="preserve"> </w:t>
      </w:r>
      <w:r w:rsidRPr="00672F8A">
        <w:rPr>
          <w:sz w:val="24"/>
          <w:szCs w:val="24"/>
        </w:rPr>
        <w:t>approval</w:t>
      </w:r>
      <w:r w:rsidRPr="00672F8A">
        <w:rPr>
          <w:spacing w:val="-12"/>
          <w:sz w:val="24"/>
          <w:szCs w:val="24"/>
        </w:rPr>
        <w:t xml:space="preserve"> </w:t>
      </w:r>
      <w:r w:rsidRPr="00672F8A">
        <w:rPr>
          <w:sz w:val="24"/>
          <w:szCs w:val="24"/>
        </w:rPr>
        <w:t>from</w:t>
      </w:r>
      <w:r w:rsidRPr="00672F8A">
        <w:rPr>
          <w:spacing w:val="-11"/>
          <w:sz w:val="24"/>
          <w:szCs w:val="24"/>
        </w:rPr>
        <w:t xml:space="preserve"> </w:t>
      </w:r>
      <w:r w:rsidRPr="00672F8A">
        <w:rPr>
          <w:sz w:val="24"/>
          <w:szCs w:val="24"/>
        </w:rPr>
        <w:t>the</w:t>
      </w:r>
      <w:r w:rsidRPr="00672F8A">
        <w:rPr>
          <w:spacing w:val="-7"/>
          <w:sz w:val="24"/>
          <w:szCs w:val="24"/>
        </w:rPr>
        <w:t xml:space="preserve"> </w:t>
      </w:r>
      <w:r w:rsidRPr="00672F8A">
        <w:rPr>
          <w:sz w:val="24"/>
          <w:szCs w:val="24"/>
        </w:rPr>
        <w:t>head</w:t>
      </w:r>
      <w:r w:rsidRPr="00672F8A">
        <w:rPr>
          <w:spacing w:val="-9"/>
          <w:sz w:val="24"/>
          <w:szCs w:val="24"/>
        </w:rPr>
        <w:t xml:space="preserve"> </w:t>
      </w:r>
      <w:r w:rsidRPr="00672F8A">
        <w:rPr>
          <w:sz w:val="24"/>
          <w:szCs w:val="24"/>
        </w:rPr>
        <w:t>of</w:t>
      </w:r>
      <w:r w:rsidRPr="00672F8A">
        <w:rPr>
          <w:spacing w:val="-8"/>
          <w:sz w:val="24"/>
          <w:szCs w:val="24"/>
        </w:rPr>
        <w:t xml:space="preserve"> </w:t>
      </w:r>
      <w:r w:rsidRPr="00672F8A">
        <w:rPr>
          <w:sz w:val="24"/>
          <w:szCs w:val="24"/>
        </w:rPr>
        <w:t xml:space="preserve">the Righteous Management Office. However, cases that </w:t>
      </w:r>
      <w:proofErr w:type="gramStart"/>
      <w:r w:rsidRPr="00672F8A">
        <w:rPr>
          <w:sz w:val="24"/>
          <w:szCs w:val="24"/>
        </w:rPr>
        <w:t>have been closed</w:t>
      </w:r>
      <w:proofErr w:type="gramEnd"/>
      <w:r w:rsidRPr="00672F8A">
        <w:rPr>
          <w:sz w:val="24"/>
          <w:szCs w:val="24"/>
        </w:rPr>
        <w:t xml:space="preserve"> without investigations, like</w:t>
      </w:r>
      <w:r w:rsidRPr="00672F8A">
        <w:rPr>
          <w:spacing w:val="-7"/>
          <w:sz w:val="24"/>
          <w:szCs w:val="24"/>
        </w:rPr>
        <w:t xml:space="preserve"> </w:t>
      </w:r>
      <w:r w:rsidRPr="00672F8A">
        <w:rPr>
          <w:sz w:val="24"/>
          <w:szCs w:val="24"/>
        </w:rPr>
        <w:t>where</w:t>
      </w:r>
      <w:r w:rsidRPr="00672F8A">
        <w:rPr>
          <w:spacing w:val="-7"/>
          <w:sz w:val="24"/>
          <w:szCs w:val="24"/>
        </w:rPr>
        <w:t xml:space="preserve"> </w:t>
      </w:r>
      <w:r w:rsidRPr="00672F8A">
        <w:rPr>
          <w:sz w:val="24"/>
          <w:szCs w:val="24"/>
        </w:rPr>
        <w:t>a</w:t>
      </w:r>
      <w:r w:rsidRPr="00672F8A">
        <w:rPr>
          <w:spacing w:val="-7"/>
          <w:sz w:val="24"/>
          <w:szCs w:val="24"/>
        </w:rPr>
        <w:t xml:space="preserve"> </w:t>
      </w:r>
      <w:r w:rsidRPr="00672F8A">
        <w:rPr>
          <w:sz w:val="24"/>
          <w:szCs w:val="24"/>
        </w:rPr>
        <w:t>simple</w:t>
      </w:r>
      <w:r w:rsidRPr="00672F8A">
        <w:rPr>
          <w:spacing w:val="-6"/>
          <w:sz w:val="24"/>
          <w:szCs w:val="24"/>
        </w:rPr>
        <w:t xml:space="preserve"> </w:t>
      </w:r>
      <w:r w:rsidRPr="00672F8A">
        <w:rPr>
          <w:sz w:val="24"/>
          <w:szCs w:val="24"/>
        </w:rPr>
        <w:t>reply</w:t>
      </w:r>
      <w:r w:rsidRPr="00672F8A">
        <w:rPr>
          <w:spacing w:val="-9"/>
          <w:sz w:val="24"/>
          <w:szCs w:val="24"/>
        </w:rPr>
        <w:t xml:space="preserve"> </w:t>
      </w:r>
      <w:r w:rsidRPr="00672F8A">
        <w:rPr>
          <w:sz w:val="24"/>
          <w:szCs w:val="24"/>
        </w:rPr>
        <w:t>or</w:t>
      </w:r>
      <w:r w:rsidRPr="00672F8A">
        <w:rPr>
          <w:spacing w:val="-6"/>
          <w:sz w:val="24"/>
          <w:szCs w:val="24"/>
        </w:rPr>
        <w:t xml:space="preserve"> </w:t>
      </w:r>
      <w:r w:rsidRPr="00672F8A">
        <w:rPr>
          <w:sz w:val="24"/>
          <w:szCs w:val="24"/>
        </w:rPr>
        <w:t>notice</w:t>
      </w:r>
      <w:r w:rsidRPr="00672F8A">
        <w:rPr>
          <w:spacing w:val="-7"/>
          <w:sz w:val="24"/>
          <w:szCs w:val="24"/>
        </w:rPr>
        <w:t xml:space="preserve"> </w:t>
      </w:r>
      <w:r w:rsidRPr="00672F8A">
        <w:rPr>
          <w:sz w:val="24"/>
          <w:szCs w:val="24"/>
        </w:rPr>
        <w:t>confirming</w:t>
      </w:r>
      <w:r w:rsidRPr="00672F8A">
        <w:rPr>
          <w:spacing w:val="-6"/>
          <w:sz w:val="24"/>
          <w:szCs w:val="24"/>
        </w:rPr>
        <w:t xml:space="preserve"> </w:t>
      </w:r>
      <w:r w:rsidRPr="00672F8A">
        <w:rPr>
          <w:sz w:val="24"/>
          <w:szCs w:val="24"/>
        </w:rPr>
        <w:t>that</w:t>
      </w:r>
      <w:r w:rsidRPr="00672F8A">
        <w:rPr>
          <w:spacing w:val="-9"/>
          <w:sz w:val="24"/>
          <w:szCs w:val="24"/>
        </w:rPr>
        <w:t xml:space="preserve"> </w:t>
      </w:r>
      <w:r w:rsidRPr="00672F8A">
        <w:rPr>
          <w:sz w:val="24"/>
          <w:szCs w:val="24"/>
        </w:rPr>
        <w:t>no</w:t>
      </w:r>
      <w:r w:rsidRPr="00672F8A">
        <w:rPr>
          <w:spacing w:val="-7"/>
          <w:sz w:val="24"/>
          <w:szCs w:val="24"/>
        </w:rPr>
        <w:t xml:space="preserve"> </w:t>
      </w:r>
      <w:r w:rsidRPr="00672F8A">
        <w:rPr>
          <w:sz w:val="24"/>
          <w:szCs w:val="24"/>
        </w:rPr>
        <w:t>investigation</w:t>
      </w:r>
      <w:r w:rsidRPr="00672F8A">
        <w:rPr>
          <w:spacing w:val="-7"/>
          <w:sz w:val="24"/>
          <w:szCs w:val="24"/>
        </w:rPr>
        <w:t xml:space="preserve"> </w:t>
      </w:r>
      <w:r w:rsidRPr="00672F8A">
        <w:rPr>
          <w:sz w:val="24"/>
          <w:szCs w:val="24"/>
        </w:rPr>
        <w:t>is</w:t>
      </w:r>
      <w:r w:rsidRPr="00672F8A">
        <w:rPr>
          <w:spacing w:val="-8"/>
          <w:sz w:val="24"/>
          <w:szCs w:val="24"/>
        </w:rPr>
        <w:t xml:space="preserve"> </w:t>
      </w:r>
      <w:r w:rsidRPr="00672F8A">
        <w:rPr>
          <w:sz w:val="24"/>
          <w:szCs w:val="24"/>
        </w:rPr>
        <w:t>necessary</w:t>
      </w:r>
      <w:r w:rsidRPr="00672F8A">
        <w:rPr>
          <w:spacing w:val="-7"/>
          <w:sz w:val="24"/>
          <w:szCs w:val="24"/>
        </w:rPr>
        <w:t xml:space="preserve"> </w:t>
      </w:r>
      <w:r w:rsidRPr="00672F8A">
        <w:rPr>
          <w:sz w:val="24"/>
          <w:szCs w:val="24"/>
        </w:rPr>
        <w:t>is</w:t>
      </w:r>
      <w:r w:rsidRPr="00672F8A">
        <w:rPr>
          <w:spacing w:val="-8"/>
          <w:sz w:val="24"/>
          <w:szCs w:val="24"/>
        </w:rPr>
        <w:t xml:space="preserve"> </w:t>
      </w:r>
      <w:r w:rsidRPr="00672F8A">
        <w:rPr>
          <w:sz w:val="24"/>
          <w:szCs w:val="24"/>
        </w:rPr>
        <w:t>only</w:t>
      </w:r>
      <w:r w:rsidRPr="00672F8A">
        <w:rPr>
          <w:spacing w:val="-8"/>
          <w:sz w:val="24"/>
          <w:szCs w:val="24"/>
        </w:rPr>
        <w:t xml:space="preserve"> </w:t>
      </w:r>
      <w:r w:rsidRPr="00672F8A">
        <w:rPr>
          <w:sz w:val="24"/>
          <w:szCs w:val="24"/>
        </w:rPr>
        <w:t xml:space="preserve">issued, can be notified after review by the head of the audit team in charge. </w:t>
      </w:r>
      <w:r w:rsidR="0094021D">
        <w:rPr>
          <w:sz w:val="24"/>
          <w:szCs w:val="24"/>
        </w:rPr>
        <w:t>However</w:t>
      </w:r>
      <w:r w:rsidRPr="00672F8A">
        <w:rPr>
          <w:sz w:val="24"/>
          <w:szCs w:val="24"/>
        </w:rPr>
        <w:t xml:space="preserve">, information deemed necessary for confidentiality </w:t>
      </w:r>
      <w:proofErr w:type="gramStart"/>
      <w:r w:rsidRPr="00672F8A">
        <w:rPr>
          <w:sz w:val="24"/>
          <w:szCs w:val="24"/>
        </w:rPr>
        <w:t>may</w:t>
      </w:r>
      <w:proofErr w:type="gramEnd"/>
      <w:r w:rsidRPr="00672F8A">
        <w:rPr>
          <w:sz w:val="24"/>
          <w:szCs w:val="24"/>
        </w:rPr>
        <w:t xml:space="preserve"> be</w:t>
      </w:r>
      <w:r w:rsidRPr="00672F8A">
        <w:rPr>
          <w:spacing w:val="-2"/>
          <w:sz w:val="24"/>
          <w:szCs w:val="24"/>
        </w:rPr>
        <w:t xml:space="preserve"> </w:t>
      </w:r>
      <w:r w:rsidRPr="00672F8A">
        <w:rPr>
          <w:sz w:val="24"/>
          <w:szCs w:val="24"/>
        </w:rPr>
        <w:t>excluded.</w:t>
      </w:r>
    </w:p>
    <w:p w14:paraId="24B34842" w14:textId="77777777" w:rsidR="006940E0" w:rsidRPr="00672F8A" w:rsidRDefault="006940E0">
      <w:pPr>
        <w:pStyle w:val="a3"/>
        <w:ind w:left="0"/>
      </w:pPr>
    </w:p>
    <w:p w14:paraId="0CE7D183" w14:textId="77777777" w:rsidR="006940E0" w:rsidRPr="00672F8A" w:rsidRDefault="006940E0">
      <w:pPr>
        <w:pStyle w:val="a3"/>
        <w:spacing w:before="8"/>
        <w:ind w:left="0"/>
      </w:pPr>
    </w:p>
    <w:p w14:paraId="345D57A5" w14:textId="309A2623" w:rsidR="006940E0" w:rsidRPr="00672F8A" w:rsidRDefault="00375F61">
      <w:pPr>
        <w:pStyle w:val="a3"/>
        <w:spacing w:before="1"/>
        <w:ind w:left="1063" w:right="1062"/>
        <w:jc w:val="center"/>
      </w:pPr>
      <w:r w:rsidRPr="00672F8A">
        <w:t xml:space="preserve">Chapter 3 Protection of the identity of the </w:t>
      </w:r>
      <w:r w:rsidR="0094021D">
        <w:t>Reporters</w:t>
      </w:r>
      <w:r w:rsidRPr="00672F8A">
        <w:t xml:space="preserve"> and cooperators</w:t>
      </w:r>
    </w:p>
    <w:p w14:paraId="7BF83299" w14:textId="77777777" w:rsidR="006940E0" w:rsidRPr="00672F8A" w:rsidRDefault="006940E0">
      <w:pPr>
        <w:pStyle w:val="a3"/>
        <w:ind w:left="0"/>
      </w:pPr>
    </w:p>
    <w:p w14:paraId="2D7A0868" w14:textId="710A2AE0" w:rsidR="006940E0" w:rsidRPr="00672F8A" w:rsidRDefault="00375F61">
      <w:pPr>
        <w:pStyle w:val="a3"/>
        <w:jc w:val="both"/>
      </w:pPr>
      <w:r w:rsidRPr="00672F8A">
        <w:t xml:space="preserve">Article 5 (Protection of Identity of </w:t>
      </w:r>
      <w:r w:rsidR="0094021D">
        <w:t>Reporters</w:t>
      </w:r>
      <w:r w:rsidRPr="00672F8A">
        <w:t xml:space="preserve"> and Cooperators)</w:t>
      </w:r>
    </w:p>
    <w:p w14:paraId="3DA13FCB" w14:textId="7C8AE6C5" w:rsidR="006940E0" w:rsidRPr="00672F8A" w:rsidRDefault="00375F61">
      <w:pPr>
        <w:pStyle w:val="a3"/>
        <w:spacing w:before="172"/>
        <w:jc w:val="both"/>
      </w:pPr>
      <w:r w:rsidRPr="00672F8A">
        <w:rPr>
          <w:rFonts w:ascii="Cambria Math" w:hAnsi="Cambria Math" w:cs="Cambria Math"/>
        </w:rPr>
        <w:t>①</w:t>
      </w:r>
      <w:r w:rsidRPr="00672F8A">
        <w:t xml:space="preserve"> Prohibition on divulging or tracking down the identity of </w:t>
      </w:r>
      <w:r w:rsidR="0094021D">
        <w:t>Reporters</w:t>
      </w:r>
      <w:r w:rsidRPr="00672F8A">
        <w:t xml:space="preserve"> and cooperators</w:t>
      </w:r>
    </w:p>
    <w:p w14:paraId="6E19298F" w14:textId="09B73812" w:rsidR="006940E0" w:rsidRPr="00672F8A" w:rsidRDefault="00375F61">
      <w:pPr>
        <w:pStyle w:val="a4"/>
        <w:numPr>
          <w:ilvl w:val="0"/>
          <w:numId w:val="11"/>
        </w:numPr>
        <w:tabs>
          <w:tab w:val="left" w:pos="361"/>
        </w:tabs>
        <w:spacing w:line="259" w:lineRule="auto"/>
        <w:ind w:right="116" w:firstLine="0"/>
        <w:rPr>
          <w:sz w:val="24"/>
          <w:szCs w:val="24"/>
        </w:rPr>
      </w:pPr>
      <w:r w:rsidRPr="00672F8A">
        <w:rPr>
          <w:sz w:val="24"/>
          <w:szCs w:val="24"/>
        </w:rPr>
        <w:t xml:space="preserve">No executive and employee may divulge the identity of </w:t>
      </w:r>
      <w:r w:rsidR="00F46BA1">
        <w:rPr>
          <w:sz w:val="24"/>
          <w:szCs w:val="24"/>
        </w:rPr>
        <w:t>Reporters</w:t>
      </w:r>
      <w:r w:rsidRPr="00672F8A">
        <w:rPr>
          <w:sz w:val="24"/>
          <w:szCs w:val="24"/>
        </w:rPr>
        <w:t xml:space="preserve"> and the cooperators even if he/she became aware thereof in the course of his/her duties or by</w:t>
      </w:r>
      <w:r w:rsidRPr="00672F8A">
        <w:rPr>
          <w:spacing w:val="-11"/>
          <w:sz w:val="24"/>
          <w:szCs w:val="24"/>
        </w:rPr>
        <w:t xml:space="preserve"> </w:t>
      </w:r>
      <w:r w:rsidRPr="00672F8A">
        <w:rPr>
          <w:sz w:val="24"/>
          <w:szCs w:val="24"/>
        </w:rPr>
        <w:t>chance.</w:t>
      </w:r>
    </w:p>
    <w:p w14:paraId="565C327B" w14:textId="64DA1E2F" w:rsidR="006940E0" w:rsidRPr="00672F8A" w:rsidRDefault="00375F61">
      <w:pPr>
        <w:pStyle w:val="a4"/>
        <w:numPr>
          <w:ilvl w:val="0"/>
          <w:numId w:val="11"/>
        </w:numPr>
        <w:tabs>
          <w:tab w:val="left" w:pos="386"/>
        </w:tabs>
        <w:spacing w:before="159" w:line="259" w:lineRule="auto"/>
        <w:ind w:right="114" w:firstLine="0"/>
        <w:rPr>
          <w:sz w:val="24"/>
          <w:szCs w:val="24"/>
        </w:rPr>
      </w:pPr>
      <w:r w:rsidRPr="00672F8A">
        <w:rPr>
          <w:sz w:val="24"/>
          <w:szCs w:val="24"/>
        </w:rPr>
        <w:t xml:space="preserve">Neither the reported person, the department where such person belongs, nor any staff of other departments relevant to the reported matter may engage in any act that may expose the identity of the </w:t>
      </w:r>
      <w:r w:rsidR="00F46BA1">
        <w:rPr>
          <w:sz w:val="24"/>
          <w:szCs w:val="24"/>
        </w:rPr>
        <w:t>Reporters</w:t>
      </w:r>
      <w:r w:rsidRPr="00672F8A">
        <w:rPr>
          <w:sz w:val="24"/>
          <w:szCs w:val="24"/>
        </w:rPr>
        <w:t xml:space="preserve"> and their cooperators, such as asking around to find out the</w:t>
      </w:r>
      <w:r w:rsidR="00F46BA1">
        <w:rPr>
          <w:sz w:val="24"/>
          <w:szCs w:val="24"/>
        </w:rPr>
        <w:t>ir</w:t>
      </w:r>
      <w:r w:rsidRPr="00672F8A">
        <w:rPr>
          <w:sz w:val="24"/>
          <w:szCs w:val="24"/>
        </w:rPr>
        <w:t xml:space="preserve"> identity.</w:t>
      </w:r>
    </w:p>
    <w:p w14:paraId="2A09894D" w14:textId="1EC4EB0F" w:rsidR="006940E0" w:rsidRPr="00672F8A" w:rsidRDefault="00375F61">
      <w:pPr>
        <w:pStyle w:val="a4"/>
        <w:numPr>
          <w:ilvl w:val="0"/>
          <w:numId w:val="11"/>
        </w:numPr>
        <w:tabs>
          <w:tab w:val="left" w:pos="357"/>
        </w:tabs>
        <w:spacing w:before="160" w:line="259" w:lineRule="auto"/>
        <w:ind w:right="112" w:firstLine="0"/>
        <w:rPr>
          <w:sz w:val="24"/>
          <w:szCs w:val="24"/>
        </w:rPr>
      </w:pPr>
      <w:r w:rsidRPr="00672F8A">
        <w:rPr>
          <w:sz w:val="24"/>
          <w:szCs w:val="24"/>
        </w:rPr>
        <w:t>If</w:t>
      </w:r>
      <w:r w:rsidRPr="00672F8A">
        <w:rPr>
          <w:spacing w:val="-6"/>
          <w:sz w:val="24"/>
          <w:szCs w:val="24"/>
        </w:rPr>
        <w:t xml:space="preserve"> </w:t>
      </w:r>
      <w:r w:rsidRPr="00672F8A">
        <w:rPr>
          <w:sz w:val="24"/>
          <w:szCs w:val="24"/>
        </w:rPr>
        <w:t>the</w:t>
      </w:r>
      <w:r w:rsidRPr="00672F8A">
        <w:rPr>
          <w:spacing w:val="-5"/>
          <w:sz w:val="24"/>
          <w:szCs w:val="24"/>
        </w:rPr>
        <w:t xml:space="preserve"> </w:t>
      </w:r>
      <w:r w:rsidRPr="00672F8A">
        <w:rPr>
          <w:sz w:val="24"/>
          <w:szCs w:val="24"/>
        </w:rPr>
        <w:t>identity</w:t>
      </w:r>
      <w:r w:rsidRPr="00672F8A">
        <w:rPr>
          <w:spacing w:val="-4"/>
          <w:sz w:val="24"/>
          <w:szCs w:val="24"/>
        </w:rPr>
        <w:t xml:space="preserve"> </w:t>
      </w:r>
      <w:r w:rsidRPr="00672F8A">
        <w:rPr>
          <w:sz w:val="24"/>
          <w:szCs w:val="24"/>
        </w:rPr>
        <w:t>of</w:t>
      </w:r>
      <w:r w:rsidRPr="00672F8A">
        <w:rPr>
          <w:spacing w:val="-6"/>
          <w:sz w:val="24"/>
          <w:szCs w:val="24"/>
        </w:rPr>
        <w:t xml:space="preserve"> </w:t>
      </w:r>
      <w:r w:rsidRPr="00672F8A">
        <w:rPr>
          <w:sz w:val="24"/>
          <w:szCs w:val="24"/>
        </w:rPr>
        <w:t>the</w:t>
      </w:r>
      <w:r w:rsidRPr="00672F8A">
        <w:rPr>
          <w:spacing w:val="-4"/>
          <w:sz w:val="24"/>
          <w:szCs w:val="24"/>
        </w:rPr>
        <w:t xml:space="preserve"> </w:t>
      </w:r>
      <w:r w:rsidR="00F46BA1">
        <w:rPr>
          <w:sz w:val="24"/>
          <w:szCs w:val="24"/>
        </w:rPr>
        <w:t>Reporter</w:t>
      </w:r>
      <w:r w:rsidRPr="00672F8A">
        <w:rPr>
          <w:spacing w:val="-6"/>
          <w:sz w:val="24"/>
          <w:szCs w:val="24"/>
        </w:rPr>
        <w:t xml:space="preserve"> </w:t>
      </w:r>
      <w:r w:rsidRPr="00672F8A">
        <w:rPr>
          <w:sz w:val="24"/>
          <w:szCs w:val="24"/>
        </w:rPr>
        <w:t>has</w:t>
      </w:r>
      <w:r w:rsidRPr="00672F8A">
        <w:rPr>
          <w:spacing w:val="-4"/>
          <w:sz w:val="24"/>
          <w:szCs w:val="24"/>
        </w:rPr>
        <w:t xml:space="preserve"> </w:t>
      </w:r>
      <w:r w:rsidRPr="00672F8A">
        <w:rPr>
          <w:sz w:val="24"/>
          <w:szCs w:val="24"/>
        </w:rPr>
        <w:t>been</w:t>
      </w:r>
      <w:r w:rsidRPr="00672F8A">
        <w:rPr>
          <w:spacing w:val="-5"/>
          <w:sz w:val="24"/>
          <w:szCs w:val="24"/>
        </w:rPr>
        <w:t xml:space="preserve"> </w:t>
      </w:r>
      <w:r w:rsidRPr="00672F8A">
        <w:rPr>
          <w:sz w:val="24"/>
          <w:szCs w:val="24"/>
        </w:rPr>
        <w:t>exposed</w:t>
      </w:r>
      <w:r w:rsidRPr="00672F8A">
        <w:rPr>
          <w:spacing w:val="-4"/>
          <w:sz w:val="24"/>
          <w:szCs w:val="24"/>
        </w:rPr>
        <w:t xml:space="preserve"> </w:t>
      </w:r>
      <w:r w:rsidRPr="00672F8A">
        <w:rPr>
          <w:sz w:val="24"/>
          <w:szCs w:val="24"/>
        </w:rPr>
        <w:t>due</w:t>
      </w:r>
      <w:r w:rsidRPr="00672F8A">
        <w:rPr>
          <w:spacing w:val="-5"/>
          <w:sz w:val="24"/>
          <w:szCs w:val="24"/>
        </w:rPr>
        <w:t xml:space="preserve"> </w:t>
      </w:r>
      <w:r w:rsidRPr="00672F8A">
        <w:rPr>
          <w:sz w:val="24"/>
          <w:szCs w:val="24"/>
        </w:rPr>
        <w:t>to</w:t>
      </w:r>
      <w:r w:rsidRPr="00672F8A">
        <w:rPr>
          <w:spacing w:val="-5"/>
          <w:sz w:val="24"/>
          <w:szCs w:val="24"/>
        </w:rPr>
        <w:t xml:space="preserve"> </w:t>
      </w:r>
      <w:r w:rsidRPr="00672F8A">
        <w:rPr>
          <w:sz w:val="24"/>
          <w:szCs w:val="24"/>
        </w:rPr>
        <w:t>the</w:t>
      </w:r>
      <w:r w:rsidRPr="00672F8A">
        <w:rPr>
          <w:spacing w:val="-5"/>
          <w:sz w:val="24"/>
          <w:szCs w:val="24"/>
        </w:rPr>
        <w:t xml:space="preserve"> </w:t>
      </w:r>
      <w:r w:rsidRPr="00672F8A">
        <w:rPr>
          <w:sz w:val="24"/>
          <w:szCs w:val="24"/>
        </w:rPr>
        <w:t>violation</w:t>
      </w:r>
      <w:r w:rsidRPr="00672F8A">
        <w:rPr>
          <w:spacing w:val="-5"/>
          <w:sz w:val="24"/>
          <w:szCs w:val="24"/>
        </w:rPr>
        <w:t xml:space="preserve"> </w:t>
      </w:r>
      <w:r w:rsidRPr="00672F8A">
        <w:rPr>
          <w:sz w:val="24"/>
          <w:szCs w:val="24"/>
        </w:rPr>
        <w:t>of</w:t>
      </w:r>
      <w:r w:rsidRPr="00672F8A">
        <w:rPr>
          <w:spacing w:val="-5"/>
          <w:sz w:val="24"/>
          <w:szCs w:val="24"/>
        </w:rPr>
        <w:t xml:space="preserve"> </w:t>
      </w:r>
      <w:r w:rsidRPr="00672F8A">
        <w:rPr>
          <w:sz w:val="24"/>
          <w:szCs w:val="24"/>
        </w:rPr>
        <w:t>the</w:t>
      </w:r>
      <w:r w:rsidRPr="00672F8A">
        <w:rPr>
          <w:spacing w:val="-5"/>
          <w:sz w:val="24"/>
          <w:szCs w:val="24"/>
        </w:rPr>
        <w:t xml:space="preserve"> </w:t>
      </w:r>
      <w:r w:rsidRPr="00672F8A">
        <w:rPr>
          <w:sz w:val="24"/>
          <w:szCs w:val="24"/>
        </w:rPr>
        <w:t>foregoing</w:t>
      </w:r>
      <w:r w:rsidRPr="00672F8A">
        <w:rPr>
          <w:spacing w:val="-4"/>
          <w:sz w:val="24"/>
          <w:szCs w:val="24"/>
        </w:rPr>
        <w:t xml:space="preserve"> </w:t>
      </w:r>
      <w:proofErr w:type="gramStart"/>
      <w:r w:rsidRPr="00672F8A">
        <w:rPr>
          <w:sz w:val="24"/>
          <w:szCs w:val="24"/>
        </w:rPr>
        <w:t>1</w:t>
      </w:r>
      <w:proofErr w:type="gramEnd"/>
      <w:r w:rsidRPr="00672F8A">
        <w:rPr>
          <w:sz w:val="24"/>
          <w:szCs w:val="24"/>
        </w:rPr>
        <w:t xml:space="preserve">. </w:t>
      </w:r>
      <w:proofErr w:type="gramStart"/>
      <w:r w:rsidRPr="00672F8A">
        <w:rPr>
          <w:sz w:val="24"/>
          <w:szCs w:val="24"/>
        </w:rPr>
        <w:t>or</w:t>
      </w:r>
      <w:proofErr w:type="gramEnd"/>
      <w:r w:rsidRPr="00672F8A">
        <w:rPr>
          <w:spacing w:val="-7"/>
          <w:sz w:val="24"/>
          <w:szCs w:val="24"/>
        </w:rPr>
        <w:t xml:space="preserve"> </w:t>
      </w:r>
      <w:r w:rsidRPr="00672F8A">
        <w:rPr>
          <w:sz w:val="24"/>
          <w:szCs w:val="24"/>
        </w:rPr>
        <w:t>2.</w:t>
      </w:r>
      <w:r w:rsidRPr="00672F8A">
        <w:rPr>
          <w:spacing w:val="-6"/>
          <w:sz w:val="24"/>
          <w:szCs w:val="24"/>
        </w:rPr>
        <w:t xml:space="preserve"> </w:t>
      </w:r>
      <w:proofErr w:type="gramStart"/>
      <w:r w:rsidRPr="00672F8A">
        <w:rPr>
          <w:sz w:val="24"/>
          <w:szCs w:val="24"/>
        </w:rPr>
        <w:t>by</w:t>
      </w:r>
      <w:proofErr w:type="gramEnd"/>
      <w:r w:rsidRPr="00672F8A">
        <w:rPr>
          <w:spacing w:val="-6"/>
          <w:sz w:val="24"/>
          <w:szCs w:val="24"/>
        </w:rPr>
        <w:t xml:space="preserve"> </w:t>
      </w:r>
      <w:r w:rsidRPr="00672F8A">
        <w:rPr>
          <w:sz w:val="24"/>
          <w:szCs w:val="24"/>
        </w:rPr>
        <w:t>an</w:t>
      </w:r>
      <w:r w:rsidRPr="00672F8A">
        <w:rPr>
          <w:spacing w:val="-6"/>
          <w:sz w:val="24"/>
          <w:szCs w:val="24"/>
        </w:rPr>
        <w:t xml:space="preserve"> </w:t>
      </w:r>
      <w:r w:rsidRPr="00672F8A">
        <w:rPr>
          <w:sz w:val="24"/>
          <w:szCs w:val="24"/>
        </w:rPr>
        <w:t>executive</w:t>
      </w:r>
      <w:r w:rsidRPr="00672F8A">
        <w:rPr>
          <w:spacing w:val="-6"/>
          <w:sz w:val="24"/>
          <w:szCs w:val="24"/>
        </w:rPr>
        <w:t xml:space="preserve"> </w:t>
      </w:r>
      <w:r w:rsidRPr="00672F8A">
        <w:rPr>
          <w:sz w:val="24"/>
          <w:szCs w:val="24"/>
        </w:rPr>
        <w:t>or</w:t>
      </w:r>
      <w:r w:rsidRPr="00672F8A">
        <w:rPr>
          <w:spacing w:val="-6"/>
          <w:sz w:val="24"/>
          <w:szCs w:val="24"/>
        </w:rPr>
        <w:t xml:space="preserve"> </w:t>
      </w:r>
      <w:r w:rsidRPr="00672F8A">
        <w:rPr>
          <w:sz w:val="24"/>
          <w:szCs w:val="24"/>
        </w:rPr>
        <w:t>employee,</w:t>
      </w:r>
      <w:r w:rsidRPr="00672F8A">
        <w:rPr>
          <w:spacing w:val="-6"/>
          <w:sz w:val="24"/>
          <w:szCs w:val="24"/>
        </w:rPr>
        <w:t xml:space="preserve"> </w:t>
      </w:r>
      <w:r w:rsidRPr="00672F8A">
        <w:rPr>
          <w:sz w:val="24"/>
          <w:szCs w:val="24"/>
        </w:rPr>
        <w:t>the</w:t>
      </w:r>
      <w:r w:rsidRPr="00672F8A">
        <w:rPr>
          <w:spacing w:val="-6"/>
          <w:sz w:val="24"/>
          <w:szCs w:val="24"/>
        </w:rPr>
        <w:t xml:space="preserve"> </w:t>
      </w:r>
      <w:r w:rsidRPr="00672F8A">
        <w:rPr>
          <w:sz w:val="24"/>
          <w:szCs w:val="24"/>
        </w:rPr>
        <w:t>Righteous</w:t>
      </w:r>
      <w:r w:rsidRPr="00672F8A">
        <w:rPr>
          <w:spacing w:val="-6"/>
          <w:sz w:val="24"/>
          <w:szCs w:val="24"/>
        </w:rPr>
        <w:t xml:space="preserve"> </w:t>
      </w:r>
      <w:r w:rsidRPr="00672F8A">
        <w:rPr>
          <w:sz w:val="24"/>
          <w:szCs w:val="24"/>
        </w:rPr>
        <w:t>Management</w:t>
      </w:r>
      <w:r w:rsidRPr="00672F8A">
        <w:rPr>
          <w:spacing w:val="-6"/>
          <w:sz w:val="24"/>
          <w:szCs w:val="24"/>
        </w:rPr>
        <w:t xml:space="preserve"> </w:t>
      </w:r>
      <w:r w:rsidRPr="00672F8A">
        <w:rPr>
          <w:sz w:val="24"/>
          <w:szCs w:val="24"/>
        </w:rPr>
        <w:t>Office</w:t>
      </w:r>
      <w:r w:rsidRPr="00672F8A">
        <w:rPr>
          <w:spacing w:val="-6"/>
          <w:sz w:val="24"/>
          <w:szCs w:val="24"/>
        </w:rPr>
        <w:t xml:space="preserve"> </w:t>
      </w:r>
      <w:r w:rsidRPr="00672F8A">
        <w:rPr>
          <w:sz w:val="24"/>
          <w:szCs w:val="24"/>
        </w:rPr>
        <w:t>may</w:t>
      </w:r>
      <w:r w:rsidRPr="00672F8A">
        <w:rPr>
          <w:spacing w:val="-6"/>
          <w:sz w:val="24"/>
          <w:szCs w:val="24"/>
        </w:rPr>
        <w:t xml:space="preserve"> </w:t>
      </w:r>
      <w:r w:rsidRPr="00672F8A">
        <w:rPr>
          <w:sz w:val="24"/>
          <w:szCs w:val="24"/>
        </w:rPr>
        <w:t>investigate</w:t>
      </w:r>
      <w:r w:rsidRPr="00672F8A">
        <w:rPr>
          <w:spacing w:val="-6"/>
          <w:sz w:val="24"/>
          <w:szCs w:val="24"/>
        </w:rPr>
        <w:t xml:space="preserve"> </w:t>
      </w:r>
      <w:r w:rsidRPr="00672F8A">
        <w:rPr>
          <w:sz w:val="24"/>
          <w:szCs w:val="24"/>
        </w:rPr>
        <w:t>how</w:t>
      </w:r>
      <w:r w:rsidRPr="00672F8A">
        <w:rPr>
          <w:spacing w:val="-6"/>
          <w:sz w:val="24"/>
          <w:szCs w:val="24"/>
        </w:rPr>
        <w:t xml:space="preserve"> </w:t>
      </w:r>
      <w:r w:rsidRPr="00672F8A">
        <w:rPr>
          <w:sz w:val="24"/>
          <w:szCs w:val="24"/>
        </w:rPr>
        <w:t>the identity</w:t>
      </w:r>
      <w:r w:rsidRPr="00672F8A">
        <w:rPr>
          <w:spacing w:val="-8"/>
          <w:sz w:val="24"/>
          <w:szCs w:val="24"/>
        </w:rPr>
        <w:t xml:space="preserve"> </w:t>
      </w:r>
      <w:r w:rsidRPr="00672F8A">
        <w:rPr>
          <w:sz w:val="24"/>
          <w:szCs w:val="24"/>
        </w:rPr>
        <w:t>has</w:t>
      </w:r>
      <w:r w:rsidRPr="00672F8A">
        <w:rPr>
          <w:spacing w:val="-7"/>
          <w:sz w:val="24"/>
          <w:szCs w:val="24"/>
        </w:rPr>
        <w:t xml:space="preserve"> </w:t>
      </w:r>
      <w:r w:rsidRPr="00672F8A">
        <w:rPr>
          <w:sz w:val="24"/>
          <w:szCs w:val="24"/>
        </w:rPr>
        <w:t>been</w:t>
      </w:r>
      <w:r w:rsidRPr="00672F8A">
        <w:rPr>
          <w:spacing w:val="-7"/>
          <w:sz w:val="24"/>
          <w:szCs w:val="24"/>
        </w:rPr>
        <w:t xml:space="preserve"> </w:t>
      </w:r>
      <w:r w:rsidRPr="00672F8A">
        <w:rPr>
          <w:sz w:val="24"/>
          <w:szCs w:val="24"/>
        </w:rPr>
        <w:t>exposed</w:t>
      </w:r>
      <w:r w:rsidRPr="00672F8A">
        <w:rPr>
          <w:spacing w:val="-7"/>
          <w:sz w:val="24"/>
          <w:szCs w:val="24"/>
        </w:rPr>
        <w:t xml:space="preserve"> </w:t>
      </w:r>
      <w:r w:rsidRPr="00672F8A">
        <w:rPr>
          <w:sz w:val="24"/>
          <w:szCs w:val="24"/>
        </w:rPr>
        <w:t>and</w:t>
      </w:r>
      <w:r w:rsidRPr="00672F8A">
        <w:rPr>
          <w:spacing w:val="-7"/>
          <w:sz w:val="24"/>
          <w:szCs w:val="24"/>
        </w:rPr>
        <w:t xml:space="preserve"> </w:t>
      </w:r>
      <w:r w:rsidRPr="00672F8A">
        <w:rPr>
          <w:sz w:val="24"/>
          <w:szCs w:val="24"/>
        </w:rPr>
        <w:t>request</w:t>
      </w:r>
      <w:r w:rsidR="00F46BA1">
        <w:rPr>
          <w:sz w:val="24"/>
          <w:szCs w:val="24"/>
        </w:rPr>
        <w:t xml:space="preserve"> the relevant departments to take</w:t>
      </w:r>
      <w:r w:rsidRPr="00672F8A">
        <w:rPr>
          <w:spacing w:val="-7"/>
          <w:sz w:val="24"/>
          <w:szCs w:val="24"/>
        </w:rPr>
        <w:t xml:space="preserve"> </w:t>
      </w:r>
      <w:r w:rsidRPr="00672F8A">
        <w:rPr>
          <w:sz w:val="24"/>
          <w:szCs w:val="24"/>
        </w:rPr>
        <w:t>disciplinary</w:t>
      </w:r>
      <w:r w:rsidRPr="00672F8A">
        <w:rPr>
          <w:spacing w:val="-8"/>
          <w:sz w:val="24"/>
          <w:szCs w:val="24"/>
        </w:rPr>
        <w:t xml:space="preserve"> </w:t>
      </w:r>
      <w:r w:rsidRPr="00672F8A">
        <w:rPr>
          <w:sz w:val="24"/>
          <w:szCs w:val="24"/>
        </w:rPr>
        <w:t>actions</w:t>
      </w:r>
      <w:r w:rsidRPr="00672F8A">
        <w:rPr>
          <w:spacing w:val="-7"/>
          <w:sz w:val="24"/>
          <w:szCs w:val="24"/>
        </w:rPr>
        <w:t xml:space="preserve"> </w:t>
      </w:r>
      <w:r w:rsidRPr="00672F8A">
        <w:rPr>
          <w:sz w:val="24"/>
          <w:szCs w:val="24"/>
        </w:rPr>
        <w:t>against</w:t>
      </w:r>
      <w:r w:rsidRPr="00672F8A">
        <w:rPr>
          <w:spacing w:val="-7"/>
          <w:sz w:val="24"/>
          <w:szCs w:val="24"/>
        </w:rPr>
        <w:t xml:space="preserve"> </w:t>
      </w:r>
      <w:r w:rsidRPr="00672F8A">
        <w:rPr>
          <w:sz w:val="24"/>
          <w:szCs w:val="24"/>
        </w:rPr>
        <w:t>such</w:t>
      </w:r>
      <w:r w:rsidRPr="00672F8A">
        <w:rPr>
          <w:spacing w:val="-8"/>
          <w:sz w:val="24"/>
          <w:szCs w:val="24"/>
        </w:rPr>
        <w:t xml:space="preserve"> </w:t>
      </w:r>
      <w:r w:rsidRPr="00672F8A">
        <w:rPr>
          <w:sz w:val="24"/>
          <w:szCs w:val="24"/>
        </w:rPr>
        <w:t>executive</w:t>
      </w:r>
      <w:r w:rsidRPr="00672F8A">
        <w:rPr>
          <w:spacing w:val="-6"/>
          <w:sz w:val="24"/>
          <w:szCs w:val="24"/>
        </w:rPr>
        <w:t xml:space="preserve"> </w:t>
      </w:r>
      <w:r w:rsidRPr="00672F8A">
        <w:rPr>
          <w:sz w:val="24"/>
          <w:szCs w:val="24"/>
        </w:rPr>
        <w:t>or</w:t>
      </w:r>
      <w:r w:rsidRPr="00672F8A">
        <w:rPr>
          <w:spacing w:val="-6"/>
          <w:sz w:val="24"/>
          <w:szCs w:val="24"/>
        </w:rPr>
        <w:t xml:space="preserve"> </w:t>
      </w:r>
      <w:r w:rsidRPr="00672F8A">
        <w:rPr>
          <w:sz w:val="24"/>
          <w:szCs w:val="24"/>
        </w:rPr>
        <w:t>employee.</w:t>
      </w:r>
    </w:p>
    <w:p w14:paraId="4AE52909" w14:textId="0ABC13B3" w:rsidR="006940E0" w:rsidRPr="00672F8A" w:rsidRDefault="00375F61">
      <w:pPr>
        <w:pStyle w:val="a4"/>
        <w:numPr>
          <w:ilvl w:val="0"/>
          <w:numId w:val="11"/>
        </w:numPr>
        <w:tabs>
          <w:tab w:val="left" w:pos="360"/>
        </w:tabs>
        <w:spacing w:before="158" w:line="261" w:lineRule="auto"/>
        <w:ind w:right="115" w:firstLine="0"/>
        <w:rPr>
          <w:sz w:val="24"/>
          <w:szCs w:val="24"/>
        </w:rPr>
      </w:pPr>
      <w:r w:rsidRPr="00672F8A">
        <w:rPr>
          <w:sz w:val="24"/>
          <w:szCs w:val="24"/>
        </w:rPr>
        <w:t xml:space="preserve">In the event that their identity is exposed, the </w:t>
      </w:r>
      <w:r w:rsidR="00F46BA1">
        <w:rPr>
          <w:sz w:val="24"/>
          <w:szCs w:val="24"/>
        </w:rPr>
        <w:t>Reporter</w:t>
      </w:r>
      <w:r w:rsidRPr="00672F8A">
        <w:rPr>
          <w:sz w:val="24"/>
          <w:szCs w:val="24"/>
        </w:rPr>
        <w:t xml:space="preserve"> and the cooperators may notify the Righteous Management Office and request </w:t>
      </w:r>
      <w:r w:rsidR="00FE1F5D" w:rsidRPr="00672F8A">
        <w:rPr>
          <w:sz w:val="24"/>
          <w:szCs w:val="24"/>
        </w:rPr>
        <w:t xml:space="preserve">that </w:t>
      </w:r>
      <w:r w:rsidR="00F46BA1">
        <w:rPr>
          <w:sz w:val="24"/>
          <w:szCs w:val="24"/>
        </w:rPr>
        <w:t xml:space="preserve">their identities </w:t>
      </w:r>
      <w:proofErr w:type="gramStart"/>
      <w:r w:rsidR="00F46BA1">
        <w:rPr>
          <w:sz w:val="24"/>
          <w:szCs w:val="24"/>
        </w:rPr>
        <w:t>be protected</w:t>
      </w:r>
      <w:proofErr w:type="gramEnd"/>
      <w:r w:rsidRPr="00672F8A">
        <w:rPr>
          <w:sz w:val="24"/>
          <w:szCs w:val="24"/>
        </w:rPr>
        <w:t>.</w:t>
      </w:r>
    </w:p>
    <w:p w14:paraId="20E665DC" w14:textId="52F7D09D" w:rsidR="006940E0" w:rsidRPr="00672F8A" w:rsidRDefault="00375F61">
      <w:pPr>
        <w:pStyle w:val="a4"/>
        <w:numPr>
          <w:ilvl w:val="0"/>
          <w:numId w:val="11"/>
        </w:numPr>
        <w:tabs>
          <w:tab w:val="left" w:pos="418"/>
        </w:tabs>
        <w:spacing w:before="99" w:line="259" w:lineRule="auto"/>
        <w:ind w:left="119" w:right="112" w:firstLine="0"/>
        <w:rPr>
          <w:sz w:val="24"/>
          <w:szCs w:val="24"/>
        </w:rPr>
      </w:pPr>
      <w:r w:rsidRPr="00672F8A">
        <w:rPr>
          <w:sz w:val="24"/>
          <w:szCs w:val="24"/>
        </w:rPr>
        <w:t xml:space="preserve">Upon receipt of the foregoing request for protection from the </w:t>
      </w:r>
      <w:r w:rsidR="00A63F1E">
        <w:rPr>
          <w:sz w:val="24"/>
          <w:szCs w:val="24"/>
        </w:rPr>
        <w:t>Reporter</w:t>
      </w:r>
      <w:r w:rsidRPr="00672F8A">
        <w:rPr>
          <w:sz w:val="24"/>
          <w:szCs w:val="24"/>
        </w:rPr>
        <w:t xml:space="preserve"> and the cooperators, the Righteous Management Office may request the relevant departments to take measures such as reassignment of position if it is determined that the </w:t>
      </w:r>
      <w:r w:rsidR="00A63F1E">
        <w:rPr>
          <w:sz w:val="24"/>
          <w:szCs w:val="24"/>
        </w:rPr>
        <w:t>Reporter</w:t>
      </w:r>
      <w:r w:rsidRPr="00672F8A">
        <w:rPr>
          <w:sz w:val="24"/>
          <w:szCs w:val="24"/>
        </w:rPr>
        <w:t xml:space="preserve"> or the </w:t>
      </w:r>
      <w:r w:rsidRPr="00672F8A">
        <w:rPr>
          <w:sz w:val="24"/>
          <w:szCs w:val="24"/>
        </w:rPr>
        <w:lastRenderedPageBreak/>
        <w:t xml:space="preserve">cooperators may be subject to unfair personnel measures and other disadvantages. However, measures </w:t>
      </w:r>
      <w:r w:rsidR="007B26A7" w:rsidRPr="00672F8A">
        <w:rPr>
          <w:sz w:val="24"/>
          <w:szCs w:val="24"/>
        </w:rPr>
        <w:t xml:space="preserve">such </w:t>
      </w:r>
      <w:r w:rsidRPr="00672F8A">
        <w:rPr>
          <w:sz w:val="24"/>
          <w:szCs w:val="24"/>
        </w:rPr>
        <w:t xml:space="preserve">as personnel transfer and change in positions of the </w:t>
      </w:r>
      <w:r w:rsidR="007B26A7">
        <w:rPr>
          <w:sz w:val="24"/>
          <w:szCs w:val="24"/>
        </w:rPr>
        <w:t>Reporter</w:t>
      </w:r>
      <w:r w:rsidRPr="00672F8A">
        <w:rPr>
          <w:sz w:val="24"/>
          <w:szCs w:val="24"/>
        </w:rPr>
        <w:t xml:space="preserve"> and cooperators shall be limited </w:t>
      </w:r>
      <w:r w:rsidR="007B26A7">
        <w:rPr>
          <w:sz w:val="24"/>
          <w:szCs w:val="24"/>
        </w:rPr>
        <w:t xml:space="preserve">to take place </w:t>
      </w:r>
      <w:r w:rsidRPr="00672F8A">
        <w:rPr>
          <w:sz w:val="24"/>
          <w:szCs w:val="24"/>
        </w:rPr>
        <w:t>within the</w:t>
      </w:r>
      <w:r w:rsidRPr="00672F8A">
        <w:rPr>
          <w:spacing w:val="-5"/>
          <w:sz w:val="24"/>
          <w:szCs w:val="24"/>
        </w:rPr>
        <w:t xml:space="preserve"> </w:t>
      </w:r>
      <w:r w:rsidRPr="00672F8A">
        <w:rPr>
          <w:spacing w:val="-3"/>
          <w:sz w:val="24"/>
          <w:szCs w:val="24"/>
        </w:rPr>
        <w:t>company.</w:t>
      </w:r>
    </w:p>
    <w:p w14:paraId="41DE7845" w14:textId="5EC133B8" w:rsidR="006940E0" w:rsidRPr="00672F8A" w:rsidRDefault="00375F61">
      <w:pPr>
        <w:pStyle w:val="a3"/>
        <w:spacing w:before="151"/>
        <w:ind w:left="119"/>
      </w:pPr>
      <w:r w:rsidRPr="00672F8A">
        <w:rPr>
          <w:rFonts w:ascii="Cambria Math" w:hAnsi="Cambria Math" w:cs="Cambria Math"/>
        </w:rPr>
        <w:t>②</w:t>
      </w:r>
      <w:r w:rsidRPr="00672F8A">
        <w:t xml:space="preserve"> Prohibition of retaliatory conduct</w:t>
      </w:r>
    </w:p>
    <w:p w14:paraId="0EB8D69F" w14:textId="259400E3" w:rsidR="006940E0" w:rsidRPr="00672F8A" w:rsidRDefault="00375F61">
      <w:pPr>
        <w:pStyle w:val="a4"/>
        <w:numPr>
          <w:ilvl w:val="0"/>
          <w:numId w:val="10"/>
        </w:numPr>
        <w:tabs>
          <w:tab w:val="left" w:pos="352"/>
        </w:tabs>
        <w:spacing w:before="180" w:line="259" w:lineRule="auto"/>
        <w:ind w:left="119" w:right="115" w:firstLine="0"/>
        <w:rPr>
          <w:sz w:val="24"/>
          <w:szCs w:val="24"/>
        </w:rPr>
      </w:pPr>
      <w:r w:rsidRPr="00672F8A">
        <w:rPr>
          <w:sz w:val="24"/>
          <w:szCs w:val="24"/>
        </w:rPr>
        <w:t>The</w:t>
      </w:r>
      <w:r w:rsidRPr="00672F8A">
        <w:rPr>
          <w:spacing w:val="-6"/>
          <w:sz w:val="24"/>
          <w:szCs w:val="24"/>
        </w:rPr>
        <w:t xml:space="preserve"> </w:t>
      </w:r>
      <w:r w:rsidR="007B26A7">
        <w:rPr>
          <w:sz w:val="24"/>
          <w:szCs w:val="24"/>
        </w:rPr>
        <w:t>Reporter</w:t>
      </w:r>
      <w:r w:rsidRPr="00672F8A">
        <w:rPr>
          <w:spacing w:val="-5"/>
          <w:sz w:val="24"/>
          <w:szCs w:val="24"/>
        </w:rPr>
        <w:t xml:space="preserve"> </w:t>
      </w:r>
      <w:r w:rsidRPr="00672F8A">
        <w:rPr>
          <w:sz w:val="24"/>
          <w:szCs w:val="24"/>
        </w:rPr>
        <w:t>and</w:t>
      </w:r>
      <w:r w:rsidRPr="00672F8A">
        <w:rPr>
          <w:spacing w:val="-5"/>
          <w:sz w:val="24"/>
          <w:szCs w:val="24"/>
        </w:rPr>
        <w:t xml:space="preserve"> </w:t>
      </w:r>
      <w:r w:rsidRPr="00672F8A">
        <w:rPr>
          <w:sz w:val="24"/>
          <w:szCs w:val="24"/>
        </w:rPr>
        <w:t>the</w:t>
      </w:r>
      <w:r w:rsidRPr="00672F8A">
        <w:rPr>
          <w:spacing w:val="-6"/>
          <w:sz w:val="24"/>
          <w:szCs w:val="24"/>
        </w:rPr>
        <w:t xml:space="preserve"> </w:t>
      </w:r>
      <w:r w:rsidRPr="00672F8A">
        <w:rPr>
          <w:sz w:val="24"/>
          <w:szCs w:val="24"/>
        </w:rPr>
        <w:t>cooperators</w:t>
      </w:r>
      <w:r w:rsidRPr="00672F8A">
        <w:rPr>
          <w:spacing w:val="-5"/>
          <w:sz w:val="24"/>
          <w:szCs w:val="24"/>
        </w:rPr>
        <w:t xml:space="preserve"> </w:t>
      </w:r>
      <w:r w:rsidRPr="00672F8A">
        <w:rPr>
          <w:sz w:val="24"/>
          <w:szCs w:val="24"/>
        </w:rPr>
        <w:t>shall</w:t>
      </w:r>
      <w:r w:rsidRPr="00672F8A">
        <w:rPr>
          <w:spacing w:val="-5"/>
          <w:sz w:val="24"/>
          <w:szCs w:val="24"/>
        </w:rPr>
        <w:t xml:space="preserve"> </w:t>
      </w:r>
      <w:r w:rsidRPr="00672F8A">
        <w:rPr>
          <w:sz w:val="24"/>
          <w:szCs w:val="24"/>
        </w:rPr>
        <w:t>immediately</w:t>
      </w:r>
      <w:r w:rsidRPr="00672F8A">
        <w:rPr>
          <w:spacing w:val="-6"/>
          <w:sz w:val="24"/>
          <w:szCs w:val="24"/>
        </w:rPr>
        <w:t xml:space="preserve"> </w:t>
      </w:r>
      <w:r w:rsidRPr="00672F8A">
        <w:rPr>
          <w:sz w:val="24"/>
          <w:szCs w:val="24"/>
        </w:rPr>
        <w:t>notify</w:t>
      </w:r>
      <w:r w:rsidRPr="00672F8A">
        <w:rPr>
          <w:spacing w:val="-5"/>
          <w:sz w:val="24"/>
          <w:szCs w:val="24"/>
        </w:rPr>
        <w:t xml:space="preserve"> </w:t>
      </w:r>
      <w:r w:rsidRPr="00672F8A">
        <w:rPr>
          <w:sz w:val="24"/>
          <w:szCs w:val="24"/>
        </w:rPr>
        <w:t>the</w:t>
      </w:r>
      <w:r w:rsidRPr="00672F8A">
        <w:rPr>
          <w:spacing w:val="-5"/>
          <w:sz w:val="24"/>
          <w:szCs w:val="24"/>
        </w:rPr>
        <w:t xml:space="preserve"> </w:t>
      </w:r>
      <w:r w:rsidRPr="00672F8A">
        <w:rPr>
          <w:sz w:val="24"/>
          <w:szCs w:val="24"/>
        </w:rPr>
        <w:t>Righteous</w:t>
      </w:r>
      <w:r w:rsidRPr="00672F8A">
        <w:rPr>
          <w:spacing w:val="-5"/>
          <w:sz w:val="24"/>
          <w:szCs w:val="24"/>
        </w:rPr>
        <w:t xml:space="preserve"> </w:t>
      </w:r>
      <w:r w:rsidRPr="00672F8A">
        <w:rPr>
          <w:sz w:val="24"/>
          <w:szCs w:val="24"/>
        </w:rPr>
        <w:t>Management Office of any retaliatory act, such as disadvantages at work, by the reported and/or relevant third parties due to the</w:t>
      </w:r>
      <w:r w:rsidRPr="00672F8A">
        <w:rPr>
          <w:spacing w:val="-3"/>
          <w:sz w:val="24"/>
          <w:szCs w:val="24"/>
        </w:rPr>
        <w:t xml:space="preserve"> </w:t>
      </w:r>
      <w:r w:rsidR="007B26A7">
        <w:rPr>
          <w:sz w:val="24"/>
          <w:szCs w:val="24"/>
        </w:rPr>
        <w:t>reporting</w:t>
      </w:r>
      <w:r w:rsidRPr="00672F8A">
        <w:rPr>
          <w:sz w:val="24"/>
          <w:szCs w:val="24"/>
        </w:rPr>
        <w:t>.</w:t>
      </w:r>
    </w:p>
    <w:p w14:paraId="640E4649" w14:textId="324D6A48" w:rsidR="006940E0" w:rsidRPr="00672F8A" w:rsidRDefault="00375F61">
      <w:pPr>
        <w:pStyle w:val="a4"/>
        <w:numPr>
          <w:ilvl w:val="0"/>
          <w:numId w:val="10"/>
        </w:numPr>
        <w:tabs>
          <w:tab w:val="left" w:pos="358"/>
        </w:tabs>
        <w:spacing w:before="159" w:line="259" w:lineRule="auto"/>
        <w:ind w:left="119" w:right="113" w:firstLine="0"/>
        <w:rPr>
          <w:sz w:val="24"/>
          <w:szCs w:val="24"/>
        </w:rPr>
      </w:pPr>
      <w:r w:rsidRPr="00672F8A">
        <w:rPr>
          <w:sz w:val="24"/>
          <w:szCs w:val="24"/>
        </w:rPr>
        <w:t xml:space="preserve">The Righteous Management Office shall </w:t>
      </w:r>
      <w:r w:rsidR="00FE1F5D" w:rsidRPr="00672F8A">
        <w:rPr>
          <w:sz w:val="24"/>
          <w:szCs w:val="24"/>
        </w:rPr>
        <w:t>take appropriate disciplinary action with respect to</w:t>
      </w:r>
      <w:r w:rsidRPr="00672F8A">
        <w:rPr>
          <w:sz w:val="24"/>
          <w:szCs w:val="24"/>
        </w:rPr>
        <w:t xml:space="preserve"> the executives and employees involved in the retaliatory act</w:t>
      </w:r>
      <w:r w:rsidR="007B26A7">
        <w:rPr>
          <w:sz w:val="24"/>
          <w:szCs w:val="24"/>
        </w:rPr>
        <w:t xml:space="preserve"> (</w:t>
      </w:r>
      <w:r w:rsidRPr="00672F8A">
        <w:rPr>
          <w:sz w:val="24"/>
          <w:szCs w:val="24"/>
        </w:rPr>
        <w:t>such as disadvantages at work</w:t>
      </w:r>
      <w:r w:rsidR="007B26A7">
        <w:rPr>
          <w:sz w:val="24"/>
          <w:szCs w:val="24"/>
        </w:rPr>
        <w:t>)</w:t>
      </w:r>
      <w:r w:rsidRPr="00672F8A">
        <w:rPr>
          <w:sz w:val="24"/>
          <w:szCs w:val="24"/>
        </w:rPr>
        <w:t xml:space="preserve"> in accordance with the relevant policies, for example </w:t>
      </w:r>
      <w:r w:rsidR="00FE1F5D" w:rsidRPr="00672F8A">
        <w:rPr>
          <w:sz w:val="24"/>
          <w:szCs w:val="24"/>
        </w:rPr>
        <w:t xml:space="preserve">by </w:t>
      </w:r>
      <w:r w:rsidRPr="00672F8A">
        <w:rPr>
          <w:sz w:val="24"/>
          <w:szCs w:val="24"/>
        </w:rPr>
        <w:t>referring the matter to the HR</w:t>
      </w:r>
      <w:r w:rsidRPr="00672F8A">
        <w:rPr>
          <w:spacing w:val="-1"/>
          <w:sz w:val="24"/>
          <w:szCs w:val="24"/>
        </w:rPr>
        <w:t xml:space="preserve"> </w:t>
      </w:r>
      <w:r w:rsidRPr="00672F8A">
        <w:rPr>
          <w:sz w:val="24"/>
          <w:szCs w:val="24"/>
        </w:rPr>
        <w:t>committee.</w:t>
      </w:r>
    </w:p>
    <w:p w14:paraId="12AB4506" w14:textId="5EF31117" w:rsidR="006940E0" w:rsidRPr="00672F8A" w:rsidRDefault="00375F61">
      <w:pPr>
        <w:pStyle w:val="a4"/>
        <w:numPr>
          <w:ilvl w:val="0"/>
          <w:numId w:val="10"/>
        </w:numPr>
        <w:tabs>
          <w:tab w:val="left" w:pos="380"/>
        </w:tabs>
        <w:spacing w:before="159" w:line="259" w:lineRule="auto"/>
        <w:ind w:left="119" w:right="113" w:firstLine="0"/>
        <w:rPr>
          <w:sz w:val="24"/>
          <w:szCs w:val="24"/>
        </w:rPr>
      </w:pPr>
      <w:r w:rsidRPr="00672F8A">
        <w:rPr>
          <w:sz w:val="24"/>
          <w:szCs w:val="24"/>
        </w:rPr>
        <w:t xml:space="preserve">The Righteous Management Office shall periodically monitor whether the </w:t>
      </w:r>
      <w:r w:rsidR="007B26A7">
        <w:rPr>
          <w:sz w:val="24"/>
          <w:szCs w:val="24"/>
        </w:rPr>
        <w:t>Reporter</w:t>
      </w:r>
      <w:r w:rsidRPr="00672F8A">
        <w:rPr>
          <w:sz w:val="24"/>
          <w:szCs w:val="24"/>
        </w:rPr>
        <w:t xml:space="preserve"> and the cooperator are subject</w:t>
      </w:r>
      <w:r w:rsidR="00FE1F5D" w:rsidRPr="00672F8A">
        <w:rPr>
          <w:sz w:val="24"/>
          <w:szCs w:val="24"/>
        </w:rPr>
        <w:t xml:space="preserve"> to</w:t>
      </w:r>
      <w:r w:rsidRPr="00672F8A">
        <w:rPr>
          <w:sz w:val="24"/>
          <w:szCs w:val="24"/>
        </w:rPr>
        <w:t xml:space="preserve"> disadvantages at work or other retaliatory conducts</w:t>
      </w:r>
      <w:r w:rsidR="004D58A8">
        <w:rPr>
          <w:sz w:val="24"/>
          <w:szCs w:val="24"/>
        </w:rPr>
        <w:t xml:space="preserve"> due to the reporting</w:t>
      </w:r>
      <w:r w:rsidRPr="00672F8A">
        <w:rPr>
          <w:sz w:val="24"/>
          <w:szCs w:val="24"/>
        </w:rPr>
        <w:t xml:space="preserve">, and, if </w:t>
      </w:r>
      <w:r w:rsidRPr="00672F8A">
        <w:rPr>
          <w:spacing w:val="-3"/>
          <w:sz w:val="24"/>
          <w:szCs w:val="24"/>
        </w:rPr>
        <w:t xml:space="preserve">necessary, </w:t>
      </w:r>
      <w:r w:rsidRPr="00672F8A">
        <w:rPr>
          <w:sz w:val="24"/>
          <w:szCs w:val="24"/>
        </w:rPr>
        <w:t>conduct</w:t>
      </w:r>
      <w:r w:rsidRPr="00672F8A">
        <w:rPr>
          <w:spacing w:val="2"/>
          <w:sz w:val="24"/>
          <w:szCs w:val="24"/>
        </w:rPr>
        <w:t xml:space="preserve"> </w:t>
      </w:r>
      <w:r w:rsidRPr="00672F8A">
        <w:rPr>
          <w:sz w:val="24"/>
          <w:szCs w:val="24"/>
        </w:rPr>
        <w:t>investigations.</w:t>
      </w:r>
    </w:p>
    <w:p w14:paraId="4F83BD3D" w14:textId="77777777" w:rsidR="006940E0" w:rsidRPr="00672F8A" w:rsidRDefault="006940E0">
      <w:pPr>
        <w:pStyle w:val="a3"/>
        <w:ind w:left="0"/>
      </w:pPr>
    </w:p>
    <w:p w14:paraId="68C227AA" w14:textId="77777777" w:rsidR="006940E0" w:rsidRPr="00672F8A" w:rsidRDefault="00375F61" w:rsidP="008E310E">
      <w:pPr>
        <w:pStyle w:val="a3"/>
        <w:spacing w:before="90"/>
        <w:ind w:left="1062" w:right="1062"/>
        <w:jc w:val="center"/>
      </w:pPr>
      <w:r w:rsidRPr="00672F8A">
        <w:t>Chapter 4 Compensation and Review</w:t>
      </w:r>
    </w:p>
    <w:p w14:paraId="74D52368" w14:textId="34E9F209" w:rsidR="006940E0" w:rsidRPr="00672F8A" w:rsidRDefault="00375F61" w:rsidP="008E310E">
      <w:pPr>
        <w:pStyle w:val="a3"/>
        <w:spacing w:before="90"/>
        <w:ind w:left="142" w:right="1062"/>
      </w:pPr>
      <w:r w:rsidRPr="00672F8A">
        <w:t>Article 6 (Compensation)</w:t>
      </w:r>
    </w:p>
    <w:p w14:paraId="2FBC38D4" w14:textId="0B4E3D99" w:rsidR="006940E0" w:rsidRPr="00672F8A" w:rsidRDefault="00375F61">
      <w:pPr>
        <w:pStyle w:val="a3"/>
        <w:spacing w:before="181"/>
      </w:pPr>
      <w:r w:rsidRPr="00672F8A">
        <w:t xml:space="preserve">A </w:t>
      </w:r>
      <w:r w:rsidR="004D58A8">
        <w:t xml:space="preserve">Reporter </w:t>
      </w:r>
      <w:r w:rsidR="00607DCE" w:rsidRPr="00672F8A">
        <w:t xml:space="preserve">may be </w:t>
      </w:r>
      <w:r w:rsidRPr="00672F8A">
        <w:t xml:space="preserve">eligible for compensation in case of reporting </w:t>
      </w:r>
      <w:r w:rsidR="00607DCE" w:rsidRPr="00672F8A">
        <w:t xml:space="preserve">any violation of applicable law, regulations, or POSCO International’s Code of Ethics or other compliance policies, including but not limited to acts of corruption, fraud, sexual exploitation and abuse, conflicts of interest, </w:t>
      </w:r>
      <w:r w:rsidR="00B05689" w:rsidRPr="00672F8A">
        <w:t xml:space="preserve">or </w:t>
      </w:r>
      <w:r w:rsidR="00607DCE" w:rsidRPr="00672F8A">
        <w:t>collusive practices.</w:t>
      </w:r>
    </w:p>
    <w:p w14:paraId="37726253" w14:textId="77777777" w:rsidR="006940E0" w:rsidRPr="00672F8A" w:rsidRDefault="006940E0">
      <w:pPr>
        <w:pStyle w:val="a3"/>
        <w:spacing w:before="7"/>
        <w:ind w:left="0"/>
      </w:pPr>
    </w:p>
    <w:p w14:paraId="3A32D528" w14:textId="77777777" w:rsidR="006940E0" w:rsidRPr="00672F8A" w:rsidRDefault="00375F61">
      <w:pPr>
        <w:pStyle w:val="a3"/>
        <w:spacing w:before="1"/>
        <w:jc w:val="both"/>
      </w:pPr>
      <w:r w:rsidRPr="00672F8A">
        <w:t>Article 7 (Compensation and Review)</w:t>
      </w:r>
    </w:p>
    <w:p w14:paraId="4B28328D" w14:textId="26A0BAE0" w:rsidR="006940E0" w:rsidRPr="00672F8A" w:rsidRDefault="00375F61" w:rsidP="009D70D2">
      <w:pPr>
        <w:pStyle w:val="a3"/>
        <w:spacing w:before="179" w:line="232" w:lineRule="auto"/>
        <w:ind w:left="567" w:right="112" w:hanging="425"/>
        <w:jc w:val="both"/>
      </w:pPr>
      <w:r w:rsidRPr="00672F8A">
        <w:rPr>
          <w:rFonts w:ascii="Cambria Math" w:hAnsi="Cambria Math" w:cs="Cambria Math"/>
        </w:rPr>
        <w:t>①</w:t>
      </w:r>
      <w:r w:rsidRPr="00672F8A">
        <w:t xml:space="preserve"> </w:t>
      </w:r>
      <w:proofErr w:type="gramStart"/>
      <w:r w:rsidR="004D58A8">
        <w:t>T</w:t>
      </w:r>
      <w:r w:rsidR="004D58A8" w:rsidRPr="00672F8A">
        <w:t>he</w:t>
      </w:r>
      <w:proofErr w:type="gramEnd"/>
      <w:r w:rsidR="004D58A8" w:rsidRPr="00672F8A">
        <w:t xml:space="preserve"> head of the</w:t>
      </w:r>
      <w:r w:rsidR="004D58A8" w:rsidRPr="00672F8A">
        <w:rPr>
          <w:spacing w:val="-10"/>
        </w:rPr>
        <w:t xml:space="preserve"> </w:t>
      </w:r>
      <w:r w:rsidR="004D58A8" w:rsidRPr="00672F8A">
        <w:t>Righteous</w:t>
      </w:r>
      <w:r w:rsidR="004D58A8" w:rsidRPr="00672F8A">
        <w:rPr>
          <w:spacing w:val="-11"/>
        </w:rPr>
        <w:t xml:space="preserve"> </w:t>
      </w:r>
      <w:r w:rsidR="004D58A8" w:rsidRPr="00672F8A">
        <w:t>Management</w:t>
      </w:r>
      <w:r w:rsidR="004D58A8" w:rsidRPr="00672F8A">
        <w:rPr>
          <w:spacing w:val="-10"/>
        </w:rPr>
        <w:t xml:space="preserve"> </w:t>
      </w:r>
      <w:r w:rsidR="004D58A8" w:rsidRPr="00672F8A">
        <w:t>Office</w:t>
      </w:r>
      <w:r w:rsidR="004D58A8">
        <w:t xml:space="preserve"> shall determine whether the Reporter is eligible</w:t>
      </w:r>
      <w:r w:rsidR="00ED31AC">
        <w:t xml:space="preserve"> for compensation</w:t>
      </w:r>
      <w:r w:rsidR="004D58A8">
        <w:t xml:space="preserve"> and determine the compensation amount to be paid to</w:t>
      </w:r>
      <w:r w:rsidR="00EC7F5E">
        <w:t xml:space="preserve"> the</w:t>
      </w:r>
      <w:r w:rsidR="004D58A8">
        <w:t xml:space="preserve"> Reporter</w:t>
      </w:r>
      <w:r w:rsidR="00ED31AC">
        <w:t xml:space="preserve"> </w:t>
      </w:r>
      <w:r w:rsidRPr="00672F8A">
        <w:t>in</w:t>
      </w:r>
      <w:r w:rsidRPr="00672F8A">
        <w:rPr>
          <w:spacing w:val="-10"/>
        </w:rPr>
        <w:t xml:space="preserve"> </w:t>
      </w:r>
      <w:r w:rsidRPr="00672F8A">
        <w:t>a</w:t>
      </w:r>
      <w:r w:rsidRPr="00672F8A">
        <w:rPr>
          <w:spacing w:val="-11"/>
        </w:rPr>
        <w:t xml:space="preserve"> </w:t>
      </w:r>
      <w:r w:rsidRPr="00672F8A">
        <w:t>manner</w:t>
      </w:r>
      <w:r w:rsidRPr="00672F8A">
        <w:rPr>
          <w:spacing w:val="-10"/>
        </w:rPr>
        <w:t xml:space="preserve"> </w:t>
      </w:r>
      <w:r w:rsidRPr="00672F8A">
        <w:t>that</w:t>
      </w:r>
      <w:r w:rsidRPr="00672F8A">
        <w:rPr>
          <w:spacing w:val="-11"/>
        </w:rPr>
        <w:t xml:space="preserve"> </w:t>
      </w:r>
      <w:r w:rsidRPr="00672F8A">
        <w:t>ensures</w:t>
      </w:r>
      <w:r w:rsidRPr="00672F8A">
        <w:rPr>
          <w:spacing w:val="-10"/>
        </w:rPr>
        <w:t xml:space="preserve"> </w:t>
      </w:r>
      <w:r w:rsidRPr="00672F8A">
        <w:t xml:space="preserve">confidentiality and </w:t>
      </w:r>
      <w:r w:rsidR="00607DCE" w:rsidRPr="00672F8A">
        <w:t>a</w:t>
      </w:r>
      <w:r w:rsidRPr="00672F8A">
        <w:t>s requested by the</w:t>
      </w:r>
      <w:r w:rsidRPr="00672F8A">
        <w:rPr>
          <w:spacing w:val="-6"/>
        </w:rPr>
        <w:t xml:space="preserve"> </w:t>
      </w:r>
      <w:r w:rsidRPr="00672F8A">
        <w:t>recipient-</w:t>
      </w:r>
      <w:r w:rsidR="00ED31AC">
        <w:t>Reporter</w:t>
      </w:r>
      <w:r w:rsidRPr="00672F8A">
        <w:t>.</w:t>
      </w:r>
    </w:p>
    <w:p w14:paraId="60282EF3" w14:textId="77777777" w:rsidR="006940E0" w:rsidRPr="00672F8A" w:rsidRDefault="00375F61">
      <w:pPr>
        <w:pStyle w:val="a3"/>
        <w:spacing w:before="174"/>
        <w:jc w:val="both"/>
      </w:pPr>
      <w:r w:rsidRPr="00672F8A">
        <w:rPr>
          <w:rFonts w:ascii="Cambria Math" w:hAnsi="Cambria Math" w:cs="Cambria Math"/>
        </w:rPr>
        <w:t>②</w:t>
      </w:r>
      <w:r w:rsidRPr="00672F8A">
        <w:t xml:space="preserve"> Conditions for payment of compensation</w:t>
      </w:r>
    </w:p>
    <w:p w14:paraId="009E176B" w14:textId="77777777" w:rsidR="006940E0" w:rsidRPr="00672F8A" w:rsidRDefault="00375F61">
      <w:pPr>
        <w:pStyle w:val="a4"/>
        <w:numPr>
          <w:ilvl w:val="0"/>
          <w:numId w:val="8"/>
        </w:numPr>
        <w:tabs>
          <w:tab w:val="left" w:pos="356"/>
        </w:tabs>
        <w:rPr>
          <w:sz w:val="24"/>
          <w:szCs w:val="24"/>
        </w:rPr>
      </w:pPr>
      <w:r w:rsidRPr="00672F8A">
        <w:rPr>
          <w:sz w:val="24"/>
          <w:szCs w:val="24"/>
        </w:rPr>
        <w:t>The criteria for the payment of compensation shall be as set forth in ‘Appendix</w:t>
      </w:r>
      <w:r w:rsidRPr="00672F8A">
        <w:rPr>
          <w:spacing w:val="-14"/>
          <w:sz w:val="24"/>
          <w:szCs w:val="24"/>
        </w:rPr>
        <w:t xml:space="preserve"> </w:t>
      </w:r>
      <w:r w:rsidRPr="00672F8A">
        <w:rPr>
          <w:sz w:val="24"/>
          <w:szCs w:val="24"/>
        </w:rPr>
        <w:t>1’.</w:t>
      </w:r>
    </w:p>
    <w:p w14:paraId="4BF51001" w14:textId="39FCA343" w:rsidR="006940E0" w:rsidRPr="00672F8A" w:rsidRDefault="00375F61">
      <w:pPr>
        <w:pStyle w:val="a4"/>
        <w:numPr>
          <w:ilvl w:val="0"/>
          <w:numId w:val="8"/>
        </w:numPr>
        <w:tabs>
          <w:tab w:val="left" w:pos="364"/>
        </w:tabs>
        <w:spacing w:line="259" w:lineRule="auto"/>
        <w:ind w:left="120" w:right="114" w:firstLine="0"/>
        <w:rPr>
          <w:sz w:val="24"/>
          <w:szCs w:val="24"/>
        </w:rPr>
      </w:pPr>
      <w:r w:rsidRPr="00672F8A">
        <w:rPr>
          <w:sz w:val="24"/>
          <w:szCs w:val="24"/>
        </w:rPr>
        <w:t>For the efficiency of investigation o</w:t>
      </w:r>
      <w:r w:rsidR="00607DCE" w:rsidRPr="00672F8A">
        <w:rPr>
          <w:sz w:val="24"/>
          <w:szCs w:val="24"/>
        </w:rPr>
        <w:t>f</w:t>
      </w:r>
      <w:r w:rsidRPr="00672F8A">
        <w:rPr>
          <w:sz w:val="24"/>
          <w:szCs w:val="24"/>
        </w:rPr>
        <w:t xml:space="preserve"> an unethical behavior, penalties against a person who has been involved in the unethical conduct yet actively cooperated with the investigation by the Righteous Management Office </w:t>
      </w:r>
      <w:proofErr w:type="gramStart"/>
      <w:r w:rsidRPr="00672F8A">
        <w:rPr>
          <w:sz w:val="24"/>
          <w:szCs w:val="24"/>
        </w:rPr>
        <w:t>may be</w:t>
      </w:r>
      <w:r w:rsidRPr="00672F8A">
        <w:rPr>
          <w:spacing w:val="-2"/>
          <w:sz w:val="24"/>
          <w:szCs w:val="24"/>
        </w:rPr>
        <w:t xml:space="preserve"> </w:t>
      </w:r>
      <w:r w:rsidRPr="00672F8A">
        <w:rPr>
          <w:sz w:val="24"/>
          <w:szCs w:val="24"/>
        </w:rPr>
        <w:t>mitigated</w:t>
      </w:r>
      <w:proofErr w:type="gramEnd"/>
      <w:r w:rsidRPr="00672F8A">
        <w:rPr>
          <w:sz w:val="24"/>
          <w:szCs w:val="24"/>
        </w:rPr>
        <w:t>.</w:t>
      </w:r>
    </w:p>
    <w:p w14:paraId="1373CFAF" w14:textId="77777777" w:rsidR="006940E0" w:rsidRPr="00672F8A" w:rsidRDefault="00375F61">
      <w:pPr>
        <w:pStyle w:val="a3"/>
        <w:spacing w:before="152"/>
        <w:jc w:val="both"/>
      </w:pPr>
      <w:r w:rsidRPr="00672F8A">
        <w:rPr>
          <w:rFonts w:ascii="Cambria Math" w:hAnsi="Cambria Math" w:cs="Cambria Math"/>
        </w:rPr>
        <w:t>③</w:t>
      </w:r>
      <w:r w:rsidRPr="00672F8A">
        <w:t xml:space="preserve"> Exclusion</w:t>
      </w:r>
    </w:p>
    <w:p w14:paraId="5CF318EE" w14:textId="77777777" w:rsidR="006940E0" w:rsidRPr="00672F8A" w:rsidRDefault="00375F61">
      <w:pPr>
        <w:pStyle w:val="a4"/>
        <w:numPr>
          <w:ilvl w:val="0"/>
          <w:numId w:val="7"/>
        </w:numPr>
        <w:tabs>
          <w:tab w:val="left" w:pos="386"/>
        </w:tabs>
        <w:spacing w:line="259" w:lineRule="auto"/>
        <w:ind w:right="113" w:firstLine="0"/>
        <w:rPr>
          <w:sz w:val="24"/>
          <w:szCs w:val="24"/>
        </w:rPr>
      </w:pPr>
      <w:r w:rsidRPr="00672F8A">
        <w:rPr>
          <w:sz w:val="24"/>
          <w:szCs w:val="24"/>
        </w:rPr>
        <w:t>if the reported violation turns out to be groundless, or it is difficult to verify the alleged violation due to lack of</w:t>
      </w:r>
      <w:r w:rsidRPr="00672F8A">
        <w:rPr>
          <w:spacing w:val="-4"/>
          <w:sz w:val="24"/>
          <w:szCs w:val="24"/>
        </w:rPr>
        <w:t xml:space="preserve"> </w:t>
      </w:r>
      <w:r w:rsidRPr="00672F8A">
        <w:rPr>
          <w:sz w:val="24"/>
          <w:szCs w:val="24"/>
        </w:rPr>
        <w:t>evidence;</w:t>
      </w:r>
    </w:p>
    <w:p w14:paraId="58162A65" w14:textId="4FAF3548" w:rsidR="003610D7" w:rsidRPr="00672F8A" w:rsidRDefault="005C356E">
      <w:pPr>
        <w:pStyle w:val="a4"/>
        <w:numPr>
          <w:ilvl w:val="0"/>
          <w:numId w:val="7"/>
        </w:numPr>
        <w:tabs>
          <w:tab w:val="left" w:pos="379"/>
        </w:tabs>
        <w:spacing w:before="159" w:line="259" w:lineRule="auto"/>
        <w:ind w:right="114" w:firstLine="0"/>
        <w:rPr>
          <w:color w:val="0033CC"/>
          <w:sz w:val="24"/>
          <w:szCs w:val="24"/>
          <w:lang w:eastAsia="ko-KR"/>
        </w:rPr>
      </w:pPr>
      <w:proofErr w:type="gramStart"/>
      <w:r w:rsidRPr="00672F8A">
        <w:rPr>
          <w:sz w:val="24"/>
          <w:szCs w:val="24"/>
        </w:rPr>
        <w:t>When reporting unethical practices not related to the affairs with external interested parties</w:t>
      </w:r>
      <w:r w:rsidR="003610D7" w:rsidRPr="00672F8A">
        <w:rPr>
          <w:rFonts w:eastAsia="바탕체"/>
          <w:color w:val="0033CC"/>
          <w:sz w:val="24"/>
          <w:szCs w:val="24"/>
          <w:lang w:eastAsia="ko-KR"/>
        </w:rPr>
        <w:br/>
      </w:r>
      <w:r w:rsidRPr="00672F8A">
        <w:rPr>
          <w:sz w:val="24"/>
          <w:szCs w:val="24"/>
        </w:rPr>
        <w:t xml:space="preserve">However, in the event that any act of directly inflicting a loss on the assets of the company, such as embezzlement of public funds or theft of the assets of the company, is reported, or any act of offering a bribe or other entertainment to a person related to the government is </w:t>
      </w:r>
      <w:r w:rsidRPr="00672F8A">
        <w:rPr>
          <w:sz w:val="24"/>
          <w:szCs w:val="24"/>
        </w:rPr>
        <w:lastRenderedPageBreak/>
        <w:t>reported, compensation may be granted</w:t>
      </w:r>
      <w:r w:rsidRPr="00672F8A">
        <w:rPr>
          <w:rFonts w:eastAsiaTheme="minorEastAsia"/>
          <w:sz w:val="24"/>
          <w:szCs w:val="24"/>
          <w:lang w:eastAsia="ko-KR"/>
        </w:rPr>
        <w:t>.</w:t>
      </w:r>
      <w:proofErr w:type="gramEnd"/>
      <w:r w:rsidRPr="00672F8A">
        <w:rPr>
          <w:rFonts w:eastAsiaTheme="minorEastAsia"/>
          <w:sz w:val="24"/>
          <w:szCs w:val="24"/>
          <w:lang w:eastAsia="ko-KR"/>
        </w:rPr>
        <w:t xml:space="preserve"> </w:t>
      </w:r>
    </w:p>
    <w:p w14:paraId="0DF40479" w14:textId="7F2DEF93" w:rsidR="006940E0" w:rsidRPr="00672F8A" w:rsidRDefault="00375F61">
      <w:pPr>
        <w:pStyle w:val="a4"/>
        <w:numPr>
          <w:ilvl w:val="0"/>
          <w:numId w:val="7"/>
        </w:numPr>
        <w:tabs>
          <w:tab w:val="left" w:pos="379"/>
        </w:tabs>
        <w:spacing w:before="159" w:line="259" w:lineRule="auto"/>
        <w:ind w:right="114" w:firstLine="0"/>
        <w:rPr>
          <w:sz w:val="24"/>
          <w:szCs w:val="24"/>
        </w:rPr>
      </w:pPr>
      <w:r w:rsidRPr="00672F8A">
        <w:rPr>
          <w:sz w:val="24"/>
          <w:szCs w:val="24"/>
        </w:rPr>
        <w:t>matters that have already been reported,</w:t>
      </w:r>
      <w:r w:rsidR="00EC7F5E">
        <w:rPr>
          <w:sz w:val="24"/>
          <w:szCs w:val="24"/>
        </w:rPr>
        <w:t xml:space="preserve"> or matters that</w:t>
      </w:r>
      <w:r w:rsidRPr="00672F8A">
        <w:rPr>
          <w:sz w:val="24"/>
          <w:szCs w:val="24"/>
        </w:rPr>
        <w:t xml:space="preserve"> are already under investigation by the Righteous Management Office and other related departments and/or external agencies, or cases </w:t>
      </w:r>
      <w:r w:rsidR="002455E0" w:rsidRPr="00672F8A">
        <w:rPr>
          <w:sz w:val="24"/>
          <w:szCs w:val="24"/>
        </w:rPr>
        <w:t>f</w:t>
      </w:r>
      <w:r w:rsidRPr="00672F8A">
        <w:rPr>
          <w:sz w:val="24"/>
          <w:szCs w:val="24"/>
        </w:rPr>
        <w:t>or which disciplinary procedures, etc. are in progress or</w:t>
      </w:r>
      <w:r w:rsidR="00EC7F5E">
        <w:rPr>
          <w:sz w:val="24"/>
          <w:szCs w:val="24"/>
        </w:rPr>
        <w:t xml:space="preserve"> have been</w:t>
      </w:r>
      <w:r w:rsidRPr="00672F8A">
        <w:rPr>
          <w:spacing w:val="-3"/>
          <w:sz w:val="24"/>
          <w:szCs w:val="24"/>
        </w:rPr>
        <w:t xml:space="preserve"> </w:t>
      </w:r>
      <w:r w:rsidRPr="00672F8A">
        <w:rPr>
          <w:sz w:val="24"/>
          <w:szCs w:val="24"/>
        </w:rPr>
        <w:t>completed;</w:t>
      </w:r>
    </w:p>
    <w:p w14:paraId="655C40BD" w14:textId="77777777" w:rsidR="006940E0" w:rsidRPr="00672F8A" w:rsidRDefault="00375F61">
      <w:pPr>
        <w:pStyle w:val="a4"/>
        <w:numPr>
          <w:ilvl w:val="0"/>
          <w:numId w:val="7"/>
        </w:numPr>
        <w:tabs>
          <w:tab w:val="left" w:pos="361"/>
        </w:tabs>
        <w:spacing w:before="161"/>
        <w:ind w:left="360" w:hanging="241"/>
        <w:rPr>
          <w:sz w:val="24"/>
          <w:szCs w:val="24"/>
        </w:rPr>
      </w:pPr>
      <w:proofErr w:type="gramStart"/>
      <w:r w:rsidRPr="00672F8A">
        <w:rPr>
          <w:sz w:val="24"/>
          <w:szCs w:val="24"/>
        </w:rPr>
        <w:t>matters</w:t>
      </w:r>
      <w:proofErr w:type="gramEnd"/>
      <w:r w:rsidRPr="00672F8A">
        <w:rPr>
          <w:sz w:val="24"/>
          <w:szCs w:val="24"/>
        </w:rPr>
        <w:t xml:space="preserve"> disclosed by media coverage,</w:t>
      </w:r>
      <w:r w:rsidRPr="00672F8A">
        <w:rPr>
          <w:spacing w:val="-1"/>
          <w:sz w:val="24"/>
          <w:szCs w:val="24"/>
        </w:rPr>
        <w:t xml:space="preserve"> </w:t>
      </w:r>
      <w:r w:rsidRPr="00672F8A">
        <w:rPr>
          <w:sz w:val="24"/>
          <w:szCs w:val="24"/>
        </w:rPr>
        <w:t>etc.</w:t>
      </w:r>
    </w:p>
    <w:p w14:paraId="1F2C8800" w14:textId="204CD031" w:rsidR="006940E0" w:rsidRPr="00672F8A" w:rsidRDefault="00375F61">
      <w:pPr>
        <w:pStyle w:val="a4"/>
        <w:numPr>
          <w:ilvl w:val="0"/>
          <w:numId w:val="7"/>
        </w:numPr>
        <w:tabs>
          <w:tab w:val="left" w:pos="407"/>
        </w:tabs>
        <w:spacing w:line="259" w:lineRule="auto"/>
        <w:ind w:right="113" w:firstLine="0"/>
        <w:rPr>
          <w:sz w:val="24"/>
          <w:szCs w:val="24"/>
        </w:rPr>
      </w:pPr>
      <w:r w:rsidRPr="00672F8A">
        <w:rPr>
          <w:sz w:val="24"/>
          <w:szCs w:val="24"/>
        </w:rPr>
        <w:t xml:space="preserve">if the identity of the </w:t>
      </w:r>
      <w:r w:rsidR="00EC7F5E">
        <w:rPr>
          <w:sz w:val="24"/>
          <w:szCs w:val="24"/>
        </w:rPr>
        <w:t>Reporter</w:t>
      </w:r>
      <w:r w:rsidRPr="00672F8A">
        <w:rPr>
          <w:sz w:val="24"/>
          <w:szCs w:val="24"/>
        </w:rPr>
        <w:t xml:space="preserve"> cannot be ascertained due to anonymity or use of pseudonym;</w:t>
      </w:r>
    </w:p>
    <w:p w14:paraId="0A6A2CB6" w14:textId="0734FBFE" w:rsidR="006940E0" w:rsidRPr="00672F8A" w:rsidRDefault="00375F61">
      <w:pPr>
        <w:pStyle w:val="a4"/>
        <w:numPr>
          <w:ilvl w:val="0"/>
          <w:numId w:val="7"/>
        </w:numPr>
        <w:tabs>
          <w:tab w:val="left" w:pos="361"/>
        </w:tabs>
        <w:spacing w:before="160"/>
        <w:ind w:left="360" w:hanging="241"/>
        <w:rPr>
          <w:sz w:val="24"/>
          <w:szCs w:val="24"/>
        </w:rPr>
      </w:pPr>
      <w:r w:rsidRPr="00672F8A">
        <w:rPr>
          <w:sz w:val="24"/>
          <w:szCs w:val="24"/>
        </w:rPr>
        <w:t xml:space="preserve">matters </w:t>
      </w:r>
      <w:r w:rsidR="003F5F0D" w:rsidRPr="00672F8A">
        <w:rPr>
          <w:sz w:val="24"/>
          <w:szCs w:val="24"/>
        </w:rPr>
        <w:t xml:space="preserve">that do not </w:t>
      </w:r>
      <w:r w:rsidR="00EC7F5E">
        <w:rPr>
          <w:sz w:val="24"/>
          <w:szCs w:val="24"/>
        </w:rPr>
        <w:t>constitute</w:t>
      </w:r>
      <w:r w:rsidR="003F5F0D" w:rsidRPr="00672F8A">
        <w:rPr>
          <w:sz w:val="24"/>
          <w:szCs w:val="24"/>
        </w:rPr>
        <w:t xml:space="preserve"> ethical or compliance violations (e.g., reports </w:t>
      </w:r>
      <w:r w:rsidRPr="00672F8A">
        <w:rPr>
          <w:sz w:val="24"/>
          <w:szCs w:val="24"/>
        </w:rPr>
        <w:t>purely related to improvement</w:t>
      </w:r>
      <w:r w:rsidR="003F5F0D" w:rsidRPr="00672F8A">
        <w:rPr>
          <w:sz w:val="24"/>
          <w:szCs w:val="24"/>
        </w:rPr>
        <w:t>s</w:t>
      </w:r>
      <w:r w:rsidRPr="00672F8A">
        <w:rPr>
          <w:sz w:val="24"/>
          <w:szCs w:val="24"/>
        </w:rPr>
        <w:t xml:space="preserve"> in business</w:t>
      </w:r>
      <w:r w:rsidR="003F5F0D" w:rsidRPr="00672F8A">
        <w:rPr>
          <w:sz w:val="24"/>
          <w:szCs w:val="24"/>
        </w:rPr>
        <w:t>)</w:t>
      </w:r>
      <w:r w:rsidRPr="00672F8A">
        <w:rPr>
          <w:sz w:val="24"/>
          <w:szCs w:val="24"/>
        </w:rPr>
        <w:t>;</w:t>
      </w:r>
    </w:p>
    <w:p w14:paraId="2EA6C3AE" w14:textId="77777777" w:rsidR="003F4B0C" w:rsidRPr="00672F8A" w:rsidRDefault="00375F61">
      <w:pPr>
        <w:pStyle w:val="a4"/>
        <w:numPr>
          <w:ilvl w:val="0"/>
          <w:numId w:val="7"/>
        </w:numPr>
        <w:tabs>
          <w:tab w:val="left" w:pos="361"/>
        </w:tabs>
        <w:spacing w:before="182"/>
        <w:ind w:left="360" w:hanging="241"/>
        <w:rPr>
          <w:sz w:val="24"/>
          <w:szCs w:val="24"/>
        </w:rPr>
      </w:pPr>
      <w:r w:rsidRPr="00672F8A">
        <w:rPr>
          <w:sz w:val="24"/>
          <w:szCs w:val="24"/>
        </w:rPr>
        <w:t>if the report is made by an employee of the Righteous Management Office;</w:t>
      </w:r>
      <w:r w:rsidRPr="00672F8A">
        <w:rPr>
          <w:spacing w:val="-5"/>
          <w:sz w:val="24"/>
          <w:szCs w:val="24"/>
        </w:rPr>
        <w:t xml:space="preserve"> </w:t>
      </w:r>
    </w:p>
    <w:p w14:paraId="26420B40" w14:textId="16B3ECAF" w:rsidR="006940E0" w:rsidRPr="00672F8A" w:rsidRDefault="003F4B0C">
      <w:pPr>
        <w:pStyle w:val="a4"/>
        <w:numPr>
          <w:ilvl w:val="0"/>
          <w:numId w:val="7"/>
        </w:numPr>
        <w:tabs>
          <w:tab w:val="left" w:pos="361"/>
        </w:tabs>
        <w:spacing w:before="182"/>
        <w:ind w:left="360" w:hanging="241"/>
        <w:rPr>
          <w:sz w:val="24"/>
          <w:szCs w:val="24"/>
        </w:rPr>
      </w:pPr>
      <w:r w:rsidRPr="00672F8A">
        <w:rPr>
          <w:spacing w:val="-5"/>
          <w:sz w:val="24"/>
          <w:szCs w:val="24"/>
        </w:rPr>
        <w:t xml:space="preserve">if the </w:t>
      </w:r>
      <w:r w:rsidR="00CA673E">
        <w:rPr>
          <w:spacing w:val="-5"/>
          <w:sz w:val="24"/>
          <w:szCs w:val="24"/>
        </w:rPr>
        <w:t>Reporter</w:t>
      </w:r>
      <w:r w:rsidRPr="00672F8A">
        <w:rPr>
          <w:spacing w:val="-5"/>
          <w:sz w:val="24"/>
          <w:szCs w:val="24"/>
        </w:rPr>
        <w:t xml:space="preserve"> was involved in the misconduct; </w:t>
      </w:r>
      <w:r w:rsidR="00375F61" w:rsidRPr="00672F8A">
        <w:rPr>
          <w:sz w:val="24"/>
          <w:szCs w:val="24"/>
        </w:rPr>
        <w:t>or</w:t>
      </w:r>
    </w:p>
    <w:p w14:paraId="4EB65484" w14:textId="77777777" w:rsidR="006940E0" w:rsidRPr="00672F8A" w:rsidRDefault="00375F61">
      <w:pPr>
        <w:pStyle w:val="a4"/>
        <w:numPr>
          <w:ilvl w:val="0"/>
          <w:numId w:val="7"/>
        </w:numPr>
        <w:tabs>
          <w:tab w:val="left" w:pos="360"/>
        </w:tabs>
        <w:ind w:left="360" w:hanging="240"/>
        <w:rPr>
          <w:sz w:val="24"/>
          <w:szCs w:val="24"/>
        </w:rPr>
      </w:pPr>
      <w:proofErr w:type="gramStart"/>
      <w:r w:rsidRPr="00672F8A">
        <w:rPr>
          <w:sz w:val="24"/>
          <w:szCs w:val="24"/>
        </w:rPr>
        <w:t>if</w:t>
      </w:r>
      <w:proofErr w:type="gramEnd"/>
      <w:r w:rsidRPr="00672F8A">
        <w:rPr>
          <w:sz w:val="24"/>
          <w:szCs w:val="24"/>
        </w:rPr>
        <w:t xml:space="preserve"> compensation is deemed inappropriate for other</w:t>
      </w:r>
      <w:r w:rsidRPr="00672F8A">
        <w:rPr>
          <w:spacing w:val="-5"/>
          <w:sz w:val="24"/>
          <w:szCs w:val="24"/>
        </w:rPr>
        <w:t xml:space="preserve"> </w:t>
      </w:r>
      <w:r w:rsidRPr="00672F8A">
        <w:rPr>
          <w:sz w:val="24"/>
          <w:szCs w:val="24"/>
        </w:rPr>
        <w:t>reasons.</w:t>
      </w:r>
    </w:p>
    <w:p w14:paraId="43D5239F" w14:textId="77777777" w:rsidR="006940E0" w:rsidRPr="00672F8A" w:rsidRDefault="00375F61">
      <w:pPr>
        <w:pStyle w:val="a3"/>
        <w:spacing w:before="174"/>
        <w:jc w:val="both"/>
      </w:pPr>
      <w:r w:rsidRPr="00672F8A">
        <w:rPr>
          <w:rFonts w:ascii="Cambria Math" w:hAnsi="Cambria Math" w:cs="Cambria Math"/>
        </w:rPr>
        <w:t>④</w:t>
      </w:r>
      <w:r w:rsidRPr="00672F8A">
        <w:t xml:space="preserve"> Review for compensation</w:t>
      </w:r>
    </w:p>
    <w:p w14:paraId="62C4522B" w14:textId="2F0498A3" w:rsidR="006940E0" w:rsidRPr="00672F8A" w:rsidRDefault="00375F61">
      <w:pPr>
        <w:pStyle w:val="a4"/>
        <w:numPr>
          <w:ilvl w:val="0"/>
          <w:numId w:val="6"/>
        </w:numPr>
        <w:tabs>
          <w:tab w:val="left" w:pos="356"/>
        </w:tabs>
        <w:spacing w:before="180" w:line="259" w:lineRule="auto"/>
        <w:ind w:right="114" w:firstLine="0"/>
        <w:rPr>
          <w:sz w:val="24"/>
          <w:szCs w:val="24"/>
        </w:rPr>
      </w:pPr>
      <w:r w:rsidRPr="00672F8A">
        <w:rPr>
          <w:sz w:val="24"/>
          <w:szCs w:val="24"/>
        </w:rPr>
        <w:t>If</w:t>
      </w:r>
      <w:r w:rsidRPr="00672F8A">
        <w:rPr>
          <w:spacing w:val="-7"/>
          <w:sz w:val="24"/>
          <w:szCs w:val="24"/>
        </w:rPr>
        <w:t xml:space="preserve"> </w:t>
      </w:r>
      <w:r w:rsidRPr="00672F8A">
        <w:rPr>
          <w:sz w:val="24"/>
          <w:szCs w:val="24"/>
        </w:rPr>
        <w:t>deemed</w:t>
      </w:r>
      <w:r w:rsidRPr="00672F8A">
        <w:rPr>
          <w:spacing w:val="-7"/>
          <w:sz w:val="24"/>
          <w:szCs w:val="24"/>
        </w:rPr>
        <w:t xml:space="preserve"> </w:t>
      </w:r>
      <w:r w:rsidRPr="00672F8A">
        <w:rPr>
          <w:sz w:val="24"/>
          <w:szCs w:val="24"/>
        </w:rPr>
        <w:t>necessary</w:t>
      </w:r>
      <w:r w:rsidRPr="00672F8A">
        <w:rPr>
          <w:spacing w:val="-7"/>
          <w:sz w:val="24"/>
          <w:szCs w:val="24"/>
        </w:rPr>
        <w:t xml:space="preserve"> </w:t>
      </w:r>
      <w:r w:rsidRPr="00672F8A">
        <w:rPr>
          <w:sz w:val="24"/>
          <w:szCs w:val="24"/>
        </w:rPr>
        <w:t>for</w:t>
      </w:r>
      <w:r w:rsidRPr="00672F8A">
        <w:rPr>
          <w:spacing w:val="-6"/>
          <w:sz w:val="24"/>
          <w:szCs w:val="24"/>
        </w:rPr>
        <w:t xml:space="preserve"> </w:t>
      </w:r>
      <w:r w:rsidRPr="00672F8A">
        <w:rPr>
          <w:sz w:val="24"/>
          <w:szCs w:val="24"/>
        </w:rPr>
        <w:t>determining</w:t>
      </w:r>
      <w:r w:rsidRPr="00672F8A">
        <w:rPr>
          <w:spacing w:val="-7"/>
          <w:sz w:val="24"/>
          <w:szCs w:val="24"/>
        </w:rPr>
        <w:t xml:space="preserve"> </w:t>
      </w:r>
      <w:r w:rsidRPr="00672F8A">
        <w:rPr>
          <w:sz w:val="24"/>
          <w:szCs w:val="24"/>
        </w:rPr>
        <w:t>whether,</w:t>
      </w:r>
      <w:r w:rsidRPr="00672F8A">
        <w:rPr>
          <w:spacing w:val="-9"/>
          <w:sz w:val="24"/>
          <w:szCs w:val="24"/>
        </w:rPr>
        <w:t xml:space="preserve"> </w:t>
      </w:r>
      <w:r w:rsidRPr="00672F8A">
        <w:rPr>
          <w:sz w:val="24"/>
          <w:szCs w:val="24"/>
        </w:rPr>
        <w:t>and</w:t>
      </w:r>
      <w:r w:rsidRPr="00672F8A">
        <w:rPr>
          <w:spacing w:val="-6"/>
          <w:sz w:val="24"/>
          <w:szCs w:val="24"/>
        </w:rPr>
        <w:t xml:space="preserve"> </w:t>
      </w:r>
      <w:r w:rsidRPr="00672F8A">
        <w:rPr>
          <w:sz w:val="24"/>
          <w:szCs w:val="24"/>
        </w:rPr>
        <w:t>how</w:t>
      </w:r>
      <w:r w:rsidRPr="00672F8A">
        <w:rPr>
          <w:spacing w:val="-7"/>
          <w:sz w:val="24"/>
          <w:szCs w:val="24"/>
        </w:rPr>
        <w:t xml:space="preserve"> </w:t>
      </w:r>
      <w:r w:rsidRPr="00672F8A">
        <w:rPr>
          <w:sz w:val="24"/>
          <w:szCs w:val="24"/>
        </w:rPr>
        <w:t>much,</w:t>
      </w:r>
      <w:r w:rsidRPr="00672F8A">
        <w:rPr>
          <w:spacing w:val="-7"/>
          <w:sz w:val="24"/>
          <w:szCs w:val="24"/>
        </w:rPr>
        <w:t xml:space="preserve"> </w:t>
      </w:r>
      <w:r w:rsidRPr="00672F8A">
        <w:rPr>
          <w:sz w:val="24"/>
          <w:szCs w:val="24"/>
        </w:rPr>
        <w:t>compensation</w:t>
      </w:r>
      <w:r w:rsidRPr="00672F8A">
        <w:rPr>
          <w:spacing w:val="-6"/>
          <w:sz w:val="24"/>
          <w:szCs w:val="24"/>
        </w:rPr>
        <w:t xml:space="preserve"> </w:t>
      </w:r>
      <w:r w:rsidRPr="00672F8A">
        <w:rPr>
          <w:sz w:val="24"/>
          <w:szCs w:val="24"/>
        </w:rPr>
        <w:t>should</w:t>
      </w:r>
      <w:r w:rsidRPr="00672F8A">
        <w:rPr>
          <w:spacing w:val="-7"/>
          <w:sz w:val="24"/>
          <w:szCs w:val="24"/>
        </w:rPr>
        <w:t xml:space="preserve"> </w:t>
      </w:r>
      <w:r w:rsidRPr="00672F8A">
        <w:rPr>
          <w:sz w:val="24"/>
          <w:szCs w:val="24"/>
        </w:rPr>
        <w:t>be</w:t>
      </w:r>
      <w:r w:rsidRPr="00672F8A">
        <w:rPr>
          <w:spacing w:val="-7"/>
          <w:sz w:val="24"/>
          <w:szCs w:val="24"/>
        </w:rPr>
        <w:t xml:space="preserve"> </w:t>
      </w:r>
      <w:r w:rsidRPr="00672F8A">
        <w:rPr>
          <w:sz w:val="24"/>
          <w:szCs w:val="24"/>
        </w:rPr>
        <w:t xml:space="preserve">paid, the head of the audit team within the Righteous Management Office may request a review by the </w:t>
      </w:r>
      <w:r w:rsidR="00CA673E">
        <w:rPr>
          <w:sz w:val="24"/>
          <w:szCs w:val="24"/>
        </w:rPr>
        <w:t>Reporting</w:t>
      </w:r>
      <w:r w:rsidRPr="00672F8A">
        <w:rPr>
          <w:sz w:val="24"/>
          <w:szCs w:val="24"/>
        </w:rPr>
        <w:t xml:space="preserve"> </w:t>
      </w:r>
      <w:r w:rsidR="00CA673E">
        <w:rPr>
          <w:sz w:val="24"/>
          <w:szCs w:val="24"/>
        </w:rPr>
        <w:t>C</w:t>
      </w:r>
      <w:r w:rsidRPr="00672F8A">
        <w:rPr>
          <w:sz w:val="24"/>
          <w:szCs w:val="24"/>
        </w:rPr>
        <w:t xml:space="preserve">ompensation </w:t>
      </w:r>
      <w:r w:rsidR="00CA673E">
        <w:rPr>
          <w:sz w:val="24"/>
          <w:szCs w:val="24"/>
        </w:rPr>
        <w:t>R</w:t>
      </w:r>
      <w:r w:rsidRPr="00672F8A">
        <w:rPr>
          <w:sz w:val="24"/>
          <w:szCs w:val="24"/>
        </w:rPr>
        <w:t xml:space="preserve">eview </w:t>
      </w:r>
      <w:r w:rsidR="00CA673E">
        <w:rPr>
          <w:sz w:val="24"/>
          <w:szCs w:val="24"/>
        </w:rPr>
        <w:t>C</w:t>
      </w:r>
      <w:r w:rsidRPr="00672F8A">
        <w:rPr>
          <w:sz w:val="24"/>
          <w:szCs w:val="24"/>
        </w:rPr>
        <w:t>ommittee, and the meeting for the review shall be held within one week from the date of such</w:t>
      </w:r>
      <w:r w:rsidRPr="00672F8A">
        <w:rPr>
          <w:spacing w:val="-9"/>
          <w:sz w:val="24"/>
          <w:szCs w:val="24"/>
        </w:rPr>
        <w:t xml:space="preserve"> </w:t>
      </w:r>
      <w:r w:rsidRPr="00672F8A">
        <w:rPr>
          <w:sz w:val="24"/>
          <w:szCs w:val="24"/>
        </w:rPr>
        <w:t>request.</w:t>
      </w:r>
    </w:p>
    <w:p w14:paraId="2091196F" w14:textId="5E606534" w:rsidR="006940E0" w:rsidRPr="00672F8A" w:rsidRDefault="00375F61">
      <w:pPr>
        <w:pStyle w:val="a4"/>
        <w:numPr>
          <w:ilvl w:val="0"/>
          <w:numId w:val="6"/>
        </w:numPr>
        <w:tabs>
          <w:tab w:val="left" w:pos="422"/>
        </w:tabs>
        <w:spacing w:before="160" w:line="259" w:lineRule="auto"/>
        <w:ind w:right="115" w:firstLine="0"/>
        <w:rPr>
          <w:sz w:val="24"/>
          <w:szCs w:val="24"/>
        </w:rPr>
      </w:pPr>
      <w:r w:rsidRPr="00672F8A">
        <w:rPr>
          <w:sz w:val="24"/>
          <w:szCs w:val="24"/>
        </w:rPr>
        <w:t xml:space="preserve">The foregoing meeting </w:t>
      </w:r>
      <w:proofErr w:type="gramStart"/>
      <w:r w:rsidRPr="00672F8A">
        <w:rPr>
          <w:sz w:val="24"/>
          <w:szCs w:val="24"/>
        </w:rPr>
        <w:t>shall be conducted</w:t>
      </w:r>
      <w:proofErr w:type="gramEnd"/>
      <w:r w:rsidRPr="00672F8A">
        <w:rPr>
          <w:sz w:val="24"/>
          <w:szCs w:val="24"/>
        </w:rPr>
        <w:t xml:space="preserve"> in accordance with the Operation of the </w:t>
      </w:r>
      <w:r w:rsidR="00CA673E">
        <w:rPr>
          <w:sz w:val="24"/>
          <w:szCs w:val="24"/>
        </w:rPr>
        <w:t>Reporting</w:t>
      </w:r>
      <w:r w:rsidRPr="00672F8A">
        <w:rPr>
          <w:sz w:val="24"/>
          <w:szCs w:val="24"/>
        </w:rPr>
        <w:t xml:space="preserve"> Compensation Review Committee in Appendix</w:t>
      </w:r>
      <w:r w:rsidRPr="00672F8A">
        <w:rPr>
          <w:spacing w:val="-16"/>
          <w:sz w:val="24"/>
          <w:szCs w:val="24"/>
        </w:rPr>
        <w:t xml:space="preserve"> </w:t>
      </w:r>
      <w:r w:rsidRPr="00672F8A">
        <w:rPr>
          <w:sz w:val="24"/>
          <w:szCs w:val="24"/>
        </w:rPr>
        <w:t>2.</w:t>
      </w:r>
    </w:p>
    <w:p w14:paraId="2A3470BB" w14:textId="77777777" w:rsidR="006940E0" w:rsidRPr="00672F8A" w:rsidRDefault="00375F61">
      <w:pPr>
        <w:pStyle w:val="a3"/>
        <w:spacing w:before="92"/>
      </w:pPr>
      <w:r w:rsidRPr="00672F8A">
        <w:rPr>
          <w:rFonts w:ascii="Cambria Math" w:hAnsi="Cambria Math" w:cs="Cambria Math"/>
        </w:rPr>
        <w:t>⑤</w:t>
      </w:r>
      <w:r w:rsidRPr="00672F8A">
        <w:t xml:space="preserve"> Recovery of compensation</w:t>
      </w:r>
    </w:p>
    <w:p w14:paraId="38D571CD" w14:textId="77777777" w:rsidR="006940E0" w:rsidRPr="00672F8A" w:rsidRDefault="00375F61">
      <w:pPr>
        <w:pStyle w:val="a3"/>
        <w:spacing w:before="179" w:line="259" w:lineRule="auto"/>
      </w:pPr>
      <w:r w:rsidRPr="00672F8A">
        <w:t xml:space="preserve">If it is determined following the payment of the compensation that the relevant report is not eligible for compensation, the compensation </w:t>
      </w:r>
      <w:proofErr w:type="gramStart"/>
      <w:r w:rsidRPr="00672F8A">
        <w:t>may be recovered</w:t>
      </w:r>
      <w:proofErr w:type="gramEnd"/>
      <w:r w:rsidRPr="00672F8A">
        <w:t>.</w:t>
      </w:r>
    </w:p>
    <w:p w14:paraId="6F7BA454" w14:textId="77777777" w:rsidR="006940E0" w:rsidRPr="00672F8A" w:rsidRDefault="006940E0">
      <w:pPr>
        <w:pStyle w:val="a3"/>
        <w:ind w:left="0"/>
      </w:pPr>
    </w:p>
    <w:p w14:paraId="755C2911" w14:textId="77777777" w:rsidR="006940E0" w:rsidRPr="00672F8A" w:rsidRDefault="006940E0">
      <w:pPr>
        <w:pStyle w:val="a3"/>
        <w:spacing w:before="9"/>
        <w:ind w:left="0"/>
      </w:pPr>
    </w:p>
    <w:p w14:paraId="6BA0696F" w14:textId="77777777" w:rsidR="006940E0" w:rsidRPr="00672F8A" w:rsidRDefault="00375F61">
      <w:pPr>
        <w:pStyle w:val="a3"/>
      </w:pPr>
      <w:r w:rsidRPr="00672F8A">
        <w:t>This guideline shall take effect as of July 1,</w:t>
      </w:r>
      <w:r w:rsidRPr="00672F8A">
        <w:rPr>
          <w:spacing w:val="-15"/>
        </w:rPr>
        <w:t xml:space="preserve"> </w:t>
      </w:r>
      <w:r w:rsidRPr="00672F8A">
        <w:t>2013.</w:t>
      </w:r>
    </w:p>
    <w:p w14:paraId="1DBC3692" w14:textId="6D7C79E2" w:rsidR="006940E0" w:rsidRPr="00672F8A" w:rsidRDefault="00375F61" w:rsidP="00672F8A">
      <w:pPr>
        <w:pStyle w:val="a3"/>
        <w:spacing w:before="182" w:line="398" w:lineRule="auto"/>
        <w:ind w:right="3360"/>
      </w:pPr>
      <w:r w:rsidRPr="00672F8A">
        <w:t>This guideline shall take effect as of September 1, 2015. This guideline shall take effect as of January 25, 2016. This guideline shall take effect as of November 24, 2016. This guideline shall take effect as of July 3,</w:t>
      </w:r>
      <w:r w:rsidRPr="00672F8A">
        <w:rPr>
          <w:spacing w:val="-8"/>
        </w:rPr>
        <w:t xml:space="preserve"> </w:t>
      </w:r>
      <w:r w:rsidRPr="00672F8A">
        <w:t>2020.</w:t>
      </w:r>
    </w:p>
    <w:p w14:paraId="489B9512" w14:textId="1623F23F" w:rsidR="005C1D30" w:rsidRPr="00672F8A" w:rsidRDefault="005C1D30" w:rsidP="00B64166">
      <w:pPr>
        <w:pStyle w:val="a3"/>
        <w:spacing w:line="398" w:lineRule="auto"/>
        <w:ind w:right="3618"/>
      </w:pPr>
      <w:r w:rsidRPr="00672F8A">
        <w:t>This guideline shall take effect as of October 16, 2023.</w:t>
      </w:r>
    </w:p>
    <w:p w14:paraId="2946F754" w14:textId="33175A60" w:rsidR="004D11E2" w:rsidRDefault="00B64166" w:rsidP="004D11E2">
      <w:pPr>
        <w:pStyle w:val="a3"/>
        <w:spacing w:line="398" w:lineRule="auto"/>
        <w:ind w:right="3618"/>
      </w:pPr>
      <w:r w:rsidRPr="00672F8A">
        <w:t xml:space="preserve">This guideline shall take effect as of </w:t>
      </w:r>
      <w:r w:rsidR="00D57907" w:rsidRPr="00672F8A">
        <w:t xml:space="preserve">June </w:t>
      </w:r>
      <w:r w:rsidR="00581A17" w:rsidRPr="00672F8A">
        <w:t>25</w:t>
      </w:r>
      <w:r w:rsidR="00D57907" w:rsidRPr="00672F8A">
        <w:t xml:space="preserve">, </w:t>
      </w:r>
      <w:r w:rsidRPr="00672F8A">
        <w:t>2024.</w:t>
      </w:r>
    </w:p>
    <w:p w14:paraId="2916D649" w14:textId="77777777" w:rsidR="004D11E2" w:rsidRDefault="004D11E2">
      <w:pPr>
        <w:spacing w:line="398" w:lineRule="auto"/>
        <w:rPr>
          <w:rFonts w:eastAsia="바탕체"/>
          <w:color w:val="000000"/>
        </w:rPr>
      </w:pPr>
    </w:p>
    <w:p w14:paraId="1F123E36" w14:textId="6C276990" w:rsidR="004D11E2" w:rsidRPr="004D11E2" w:rsidRDefault="004D11E2" w:rsidP="004D11E2">
      <w:pPr>
        <w:spacing w:line="398" w:lineRule="auto"/>
        <w:jc w:val="center"/>
        <w:rPr>
          <w:rFonts w:eastAsia="바탕체"/>
          <w:color w:val="000000"/>
          <w:lang w:eastAsia="ko-KR"/>
        </w:rPr>
      </w:pPr>
      <w:r w:rsidRPr="004D11E2">
        <w:rPr>
          <w:rFonts w:eastAsia="바탕체"/>
          <w:color w:val="000000"/>
        </w:rPr>
        <w:t>※</w:t>
      </w:r>
      <w:r w:rsidRPr="004D11E2">
        <w:rPr>
          <w:rFonts w:eastAsia="바탕체"/>
          <w:color w:val="000000"/>
          <w:lang w:eastAsia="ko-KR"/>
        </w:rPr>
        <w:t xml:space="preserve"> Appendices</w:t>
      </w:r>
    </w:p>
    <w:p w14:paraId="464FFABB" w14:textId="2F575138" w:rsidR="004D11E2" w:rsidRPr="004D11E2" w:rsidRDefault="004D11E2" w:rsidP="004D11E2">
      <w:pPr>
        <w:spacing w:line="398" w:lineRule="auto"/>
        <w:jc w:val="center"/>
        <w:rPr>
          <w:rFonts w:eastAsia="바탕체"/>
          <w:color w:val="000000"/>
          <w:lang w:eastAsia="ko-KR"/>
        </w:rPr>
      </w:pPr>
      <w:r w:rsidRPr="004D11E2">
        <w:rPr>
          <w:rFonts w:eastAsia="바탕체"/>
          <w:color w:val="000000"/>
          <w:lang w:eastAsia="ko-KR"/>
        </w:rPr>
        <w:t>Appendix 1: Standards for Compensation for Reporting</w:t>
      </w:r>
    </w:p>
    <w:p w14:paraId="151BCF04" w14:textId="3F09983F" w:rsidR="004D11E2" w:rsidRPr="004D11E2" w:rsidRDefault="004D11E2" w:rsidP="004D11E2">
      <w:pPr>
        <w:spacing w:line="398" w:lineRule="auto"/>
        <w:jc w:val="center"/>
        <w:rPr>
          <w:rFonts w:eastAsia="바탕체"/>
          <w:color w:val="000000"/>
          <w:lang w:eastAsia="ko-KR"/>
        </w:rPr>
      </w:pPr>
      <w:r w:rsidRPr="004D11E2">
        <w:rPr>
          <w:rFonts w:eastAsia="바탕체"/>
          <w:color w:val="000000"/>
          <w:lang w:eastAsia="ko-KR"/>
        </w:rPr>
        <w:t>Appendix 2: Operation of Reporting Compensation Review Committee</w:t>
      </w:r>
    </w:p>
    <w:p w14:paraId="50A5E8A9" w14:textId="77777777" w:rsidR="004D11E2" w:rsidRPr="00672F8A" w:rsidRDefault="004D11E2">
      <w:pPr>
        <w:spacing w:line="398" w:lineRule="auto"/>
        <w:rPr>
          <w:sz w:val="24"/>
          <w:szCs w:val="24"/>
          <w:lang w:eastAsia="ko-KR"/>
        </w:rPr>
        <w:sectPr w:rsidR="004D11E2" w:rsidRPr="00672F8A" w:rsidSect="00672F8A">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720" w:footer="720" w:gutter="0"/>
          <w:cols w:space="720"/>
          <w:docGrid w:linePitch="299"/>
        </w:sectPr>
      </w:pPr>
    </w:p>
    <w:p w14:paraId="2E214F50" w14:textId="73A41375" w:rsidR="00EC7F5E" w:rsidRDefault="004D11E2" w:rsidP="00EC7F5E">
      <w:pPr>
        <w:pStyle w:val="a3"/>
        <w:spacing w:before="100"/>
        <w:ind w:right="1062"/>
      </w:pPr>
      <w:r>
        <w:lastRenderedPageBreak/>
        <w:t>(Appendix 1)</w:t>
      </w:r>
    </w:p>
    <w:p w14:paraId="58864EC3" w14:textId="000490EC" w:rsidR="006940E0" w:rsidRPr="00672F8A" w:rsidRDefault="00375F61">
      <w:pPr>
        <w:pStyle w:val="a3"/>
        <w:spacing w:before="100"/>
        <w:ind w:left="1063" w:right="1062"/>
        <w:jc w:val="center"/>
      </w:pPr>
      <w:r w:rsidRPr="00672F8A">
        <w:t>Standards for Compensation for Reporting</w:t>
      </w:r>
    </w:p>
    <w:p w14:paraId="338872DF" w14:textId="77777777" w:rsidR="006940E0" w:rsidRPr="00672F8A" w:rsidRDefault="006940E0">
      <w:pPr>
        <w:pStyle w:val="a3"/>
        <w:ind w:left="0"/>
      </w:pPr>
    </w:p>
    <w:p w14:paraId="14AB9B4C" w14:textId="77777777" w:rsidR="006940E0" w:rsidRPr="00672F8A" w:rsidRDefault="006940E0">
      <w:pPr>
        <w:pStyle w:val="a3"/>
        <w:spacing w:before="7"/>
        <w:ind w:left="0"/>
      </w:pPr>
    </w:p>
    <w:p w14:paraId="76614527" w14:textId="77A71BCF" w:rsidR="005C1D30" w:rsidRPr="00672F8A" w:rsidRDefault="005C1D30" w:rsidP="00F70C56">
      <w:pPr>
        <w:pStyle w:val="a4"/>
        <w:numPr>
          <w:ilvl w:val="0"/>
          <w:numId w:val="5"/>
        </w:numPr>
        <w:tabs>
          <w:tab w:val="left" w:pos="348"/>
        </w:tabs>
        <w:wordWrap w:val="0"/>
        <w:spacing w:before="1" w:after="160" w:line="259" w:lineRule="auto"/>
        <w:rPr>
          <w:sz w:val="24"/>
          <w:szCs w:val="24"/>
        </w:rPr>
      </w:pPr>
      <w:r w:rsidRPr="00672F8A">
        <w:rPr>
          <w:sz w:val="24"/>
          <w:szCs w:val="24"/>
        </w:rPr>
        <w:t xml:space="preserve">Applicable to: the General public and </w:t>
      </w:r>
      <w:r w:rsidR="005C356E" w:rsidRPr="00672F8A">
        <w:rPr>
          <w:rFonts w:eastAsiaTheme="minorEastAsia"/>
          <w:sz w:val="24"/>
          <w:szCs w:val="24"/>
          <w:lang w:eastAsia="ko-KR"/>
        </w:rPr>
        <w:t>a</w:t>
      </w:r>
      <w:r w:rsidR="005C356E" w:rsidRPr="00672F8A">
        <w:rPr>
          <w:sz w:val="24"/>
          <w:szCs w:val="24"/>
        </w:rPr>
        <w:t xml:space="preserve">n executive or employee of POSCO Group who has nothing to do with the </w:t>
      </w:r>
      <w:r w:rsidR="005C356E" w:rsidRPr="00672F8A">
        <w:rPr>
          <w:rFonts w:eastAsiaTheme="minorEastAsia"/>
          <w:sz w:val="24"/>
          <w:szCs w:val="24"/>
          <w:lang w:eastAsia="ko-KR"/>
        </w:rPr>
        <w:t>contents</w:t>
      </w:r>
      <w:r w:rsidR="005C356E" w:rsidRPr="00672F8A">
        <w:rPr>
          <w:sz w:val="24"/>
          <w:szCs w:val="24"/>
        </w:rPr>
        <w:t xml:space="preserve"> of the report</w:t>
      </w:r>
      <w:r w:rsidR="005C356E" w:rsidRPr="00672F8A">
        <w:rPr>
          <w:rFonts w:eastAsia="바탕체"/>
          <w:sz w:val="24"/>
          <w:szCs w:val="24"/>
        </w:rPr>
        <w:t xml:space="preserve"> </w:t>
      </w:r>
    </w:p>
    <w:p w14:paraId="1993D294" w14:textId="77777777" w:rsidR="006940E0" w:rsidRPr="00672F8A" w:rsidRDefault="00375F61">
      <w:pPr>
        <w:pStyle w:val="a4"/>
        <w:numPr>
          <w:ilvl w:val="0"/>
          <w:numId w:val="5"/>
        </w:numPr>
        <w:tabs>
          <w:tab w:val="left" w:pos="361"/>
        </w:tabs>
        <w:ind w:left="360" w:hanging="241"/>
        <w:rPr>
          <w:sz w:val="24"/>
          <w:szCs w:val="24"/>
        </w:rPr>
      </w:pPr>
      <w:r w:rsidRPr="00672F8A">
        <w:rPr>
          <w:sz w:val="24"/>
          <w:szCs w:val="24"/>
        </w:rPr>
        <w:t>Standards for</w:t>
      </w:r>
      <w:r w:rsidRPr="00672F8A">
        <w:rPr>
          <w:spacing w:val="-2"/>
          <w:sz w:val="24"/>
          <w:szCs w:val="24"/>
        </w:rPr>
        <w:t xml:space="preserve"> </w:t>
      </w:r>
      <w:r w:rsidRPr="00672F8A">
        <w:rPr>
          <w:sz w:val="24"/>
          <w:szCs w:val="24"/>
        </w:rPr>
        <w:t>Compensation</w:t>
      </w:r>
    </w:p>
    <w:p w14:paraId="570230EF" w14:textId="77777777" w:rsidR="006940E0" w:rsidRPr="00672F8A" w:rsidRDefault="00375F61">
      <w:pPr>
        <w:pStyle w:val="a3"/>
        <w:spacing w:before="182"/>
      </w:pPr>
      <w:r w:rsidRPr="00672F8A">
        <w:t>A. Compensation Amount</w:t>
      </w:r>
    </w:p>
    <w:p w14:paraId="0A1C315F" w14:textId="77777777" w:rsidR="006940E0" w:rsidRPr="00672F8A" w:rsidRDefault="00375F61">
      <w:pPr>
        <w:pStyle w:val="a4"/>
        <w:numPr>
          <w:ilvl w:val="0"/>
          <w:numId w:val="4"/>
        </w:numPr>
        <w:tabs>
          <w:tab w:val="left" w:pos="400"/>
        </w:tabs>
        <w:spacing w:before="180" w:line="259" w:lineRule="auto"/>
        <w:ind w:left="119" w:right="113" w:firstLine="0"/>
        <w:rPr>
          <w:sz w:val="24"/>
          <w:szCs w:val="24"/>
        </w:rPr>
      </w:pPr>
      <w:proofErr w:type="gramStart"/>
      <w:r w:rsidRPr="00672F8A">
        <w:rPr>
          <w:sz w:val="24"/>
          <w:szCs w:val="24"/>
        </w:rPr>
        <w:t>In the event that direct recovery or increase in the company’s income or increase or cost reduction is resulted from the reporting, such as compensation for damages or recovery of unjust enrichment, the amount equal to the amount of such recovery or increase in income or cost reduction shall be the “compensable amount”, and the compensation shall be paid in accordance with the following; provided, that the maximum amount of compensation shall be 10 million</w:t>
      </w:r>
      <w:r w:rsidRPr="00672F8A">
        <w:rPr>
          <w:spacing w:val="-1"/>
          <w:sz w:val="24"/>
          <w:szCs w:val="24"/>
        </w:rPr>
        <w:t xml:space="preserve"> </w:t>
      </w:r>
      <w:r w:rsidRPr="00672F8A">
        <w:rPr>
          <w:spacing w:val="-10"/>
          <w:sz w:val="24"/>
          <w:szCs w:val="24"/>
        </w:rPr>
        <w:t>KRW.</w:t>
      </w:r>
      <w:proofErr w:type="gramEnd"/>
    </w:p>
    <w:p w14:paraId="769EB63E" w14:textId="77777777" w:rsidR="006940E0" w:rsidRPr="00672F8A" w:rsidRDefault="006940E0">
      <w:pPr>
        <w:pStyle w:val="a3"/>
        <w:spacing w:after="1"/>
        <w:ind w:left="0"/>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08"/>
      </w:tblGrid>
      <w:tr w:rsidR="006940E0" w:rsidRPr="00672F8A" w14:paraId="229F624B" w14:textId="77777777">
        <w:trPr>
          <w:trHeight w:val="275"/>
        </w:trPr>
        <w:tc>
          <w:tcPr>
            <w:tcW w:w="4508" w:type="dxa"/>
          </w:tcPr>
          <w:p w14:paraId="41C25339" w14:textId="77777777" w:rsidR="006940E0" w:rsidRPr="00672F8A" w:rsidRDefault="00375F61">
            <w:pPr>
              <w:pStyle w:val="TableParagraph"/>
              <w:rPr>
                <w:sz w:val="24"/>
                <w:szCs w:val="24"/>
              </w:rPr>
            </w:pPr>
            <w:r w:rsidRPr="00672F8A">
              <w:rPr>
                <w:sz w:val="24"/>
                <w:szCs w:val="24"/>
              </w:rPr>
              <w:t>Compensable amount</w:t>
            </w:r>
          </w:p>
        </w:tc>
        <w:tc>
          <w:tcPr>
            <w:tcW w:w="4508" w:type="dxa"/>
          </w:tcPr>
          <w:p w14:paraId="56FF7E5C" w14:textId="77777777" w:rsidR="006940E0" w:rsidRPr="00672F8A" w:rsidRDefault="00375F61">
            <w:pPr>
              <w:pStyle w:val="TableParagraph"/>
              <w:ind w:left="109"/>
              <w:rPr>
                <w:sz w:val="24"/>
                <w:szCs w:val="24"/>
              </w:rPr>
            </w:pPr>
            <w:r w:rsidRPr="00672F8A">
              <w:rPr>
                <w:sz w:val="24"/>
                <w:szCs w:val="24"/>
              </w:rPr>
              <w:t>Compensation Payment</w:t>
            </w:r>
          </w:p>
        </w:tc>
      </w:tr>
      <w:tr w:rsidR="006940E0" w:rsidRPr="00672F8A" w14:paraId="41067F0D" w14:textId="77777777">
        <w:trPr>
          <w:trHeight w:val="275"/>
        </w:trPr>
        <w:tc>
          <w:tcPr>
            <w:tcW w:w="4508" w:type="dxa"/>
          </w:tcPr>
          <w:p w14:paraId="578AAD0A" w14:textId="77777777" w:rsidR="006940E0" w:rsidRPr="00672F8A" w:rsidRDefault="00375F61">
            <w:pPr>
              <w:pStyle w:val="TableParagraph"/>
              <w:rPr>
                <w:sz w:val="24"/>
                <w:szCs w:val="24"/>
              </w:rPr>
            </w:pPr>
            <w:r w:rsidRPr="00672F8A">
              <w:rPr>
                <w:sz w:val="24"/>
                <w:szCs w:val="24"/>
              </w:rPr>
              <w:t>10 million won or less</w:t>
            </w:r>
          </w:p>
        </w:tc>
        <w:tc>
          <w:tcPr>
            <w:tcW w:w="4508" w:type="dxa"/>
          </w:tcPr>
          <w:p w14:paraId="7E1D31A5" w14:textId="77777777" w:rsidR="006940E0" w:rsidRPr="00672F8A" w:rsidRDefault="00375F61">
            <w:pPr>
              <w:pStyle w:val="TableParagraph"/>
              <w:ind w:left="108"/>
              <w:rPr>
                <w:sz w:val="24"/>
                <w:szCs w:val="24"/>
              </w:rPr>
            </w:pPr>
            <w:r w:rsidRPr="00672F8A">
              <w:rPr>
                <w:sz w:val="24"/>
                <w:szCs w:val="24"/>
              </w:rPr>
              <w:t>No compensation</w:t>
            </w:r>
          </w:p>
        </w:tc>
      </w:tr>
      <w:tr w:rsidR="006940E0" w:rsidRPr="00672F8A" w14:paraId="5E765B50" w14:textId="77777777">
        <w:trPr>
          <w:trHeight w:val="552"/>
        </w:trPr>
        <w:tc>
          <w:tcPr>
            <w:tcW w:w="4508" w:type="dxa"/>
          </w:tcPr>
          <w:p w14:paraId="3144F628" w14:textId="4A386CD3" w:rsidR="006940E0" w:rsidRPr="00672F8A" w:rsidRDefault="004D11E2">
            <w:pPr>
              <w:pStyle w:val="TableParagraph"/>
              <w:spacing w:line="275" w:lineRule="exact"/>
              <w:rPr>
                <w:sz w:val="24"/>
                <w:szCs w:val="24"/>
              </w:rPr>
            </w:pPr>
            <w:r>
              <w:rPr>
                <w:b/>
                <w:sz w:val="24"/>
                <w:szCs w:val="24"/>
                <w:u w:val="single"/>
              </w:rPr>
              <w:t>Over</w:t>
            </w:r>
            <w:r>
              <w:rPr>
                <w:sz w:val="24"/>
                <w:szCs w:val="24"/>
              </w:rPr>
              <w:t xml:space="preserve"> </w:t>
            </w:r>
            <w:r w:rsidR="00375F61" w:rsidRPr="00672F8A">
              <w:rPr>
                <w:sz w:val="24"/>
                <w:szCs w:val="24"/>
              </w:rPr>
              <w:t xml:space="preserve">10 million won </w:t>
            </w:r>
          </w:p>
        </w:tc>
        <w:tc>
          <w:tcPr>
            <w:tcW w:w="4508" w:type="dxa"/>
          </w:tcPr>
          <w:p w14:paraId="3DA42D9B" w14:textId="77777777" w:rsidR="006940E0" w:rsidRPr="00672F8A" w:rsidRDefault="00375F61">
            <w:pPr>
              <w:pStyle w:val="TableParagraph"/>
              <w:spacing w:before="2" w:line="276" w:lineRule="exact"/>
              <w:ind w:left="108" w:right="1346" w:hanging="2"/>
              <w:rPr>
                <w:sz w:val="24"/>
                <w:szCs w:val="24"/>
              </w:rPr>
            </w:pPr>
            <w:r w:rsidRPr="00672F8A">
              <w:rPr>
                <w:sz w:val="24"/>
                <w:szCs w:val="24"/>
              </w:rPr>
              <w:t>3% of the compensable amount (up to 10 million KRW)</w:t>
            </w:r>
          </w:p>
        </w:tc>
      </w:tr>
    </w:tbl>
    <w:p w14:paraId="7D99FB41" w14:textId="77777777" w:rsidR="006940E0" w:rsidRPr="00672F8A" w:rsidRDefault="006940E0">
      <w:pPr>
        <w:pStyle w:val="a3"/>
        <w:ind w:left="0"/>
      </w:pPr>
    </w:p>
    <w:p w14:paraId="1748DBBC" w14:textId="4B2A6D73" w:rsidR="006940E0" w:rsidRPr="00672F8A" w:rsidRDefault="00375F61">
      <w:pPr>
        <w:pStyle w:val="a4"/>
        <w:numPr>
          <w:ilvl w:val="0"/>
          <w:numId w:val="3"/>
        </w:numPr>
        <w:tabs>
          <w:tab w:val="left" w:pos="333"/>
        </w:tabs>
        <w:spacing w:before="156" w:line="259" w:lineRule="auto"/>
        <w:ind w:right="114" w:firstLine="0"/>
        <w:rPr>
          <w:sz w:val="24"/>
          <w:szCs w:val="24"/>
        </w:rPr>
      </w:pPr>
      <w:r w:rsidRPr="00672F8A">
        <w:rPr>
          <w:sz w:val="24"/>
          <w:szCs w:val="24"/>
        </w:rPr>
        <w:t>The applicable compensable amount shall be (</w:t>
      </w:r>
      <w:proofErr w:type="spellStart"/>
      <w:r w:rsidRPr="00672F8A">
        <w:rPr>
          <w:sz w:val="24"/>
          <w:szCs w:val="24"/>
        </w:rPr>
        <w:t>i</w:t>
      </w:r>
      <w:proofErr w:type="spellEnd"/>
      <w:r w:rsidRPr="00672F8A">
        <w:rPr>
          <w:sz w:val="24"/>
          <w:szCs w:val="24"/>
        </w:rPr>
        <w:t>) the total amount of the actualized compensable amount, if the effect</w:t>
      </w:r>
      <w:r w:rsidR="00CA673E">
        <w:rPr>
          <w:sz w:val="24"/>
          <w:szCs w:val="24"/>
        </w:rPr>
        <w:t xml:space="preserve"> of increase in income or reduction of loss</w:t>
      </w:r>
      <w:r w:rsidRPr="00672F8A">
        <w:rPr>
          <w:sz w:val="24"/>
          <w:szCs w:val="24"/>
        </w:rPr>
        <w:t xml:space="preserve"> is of a short span of time or (ii) the expected annual compensable amount, if it occurs over a long </w:t>
      </w:r>
      <w:proofErr w:type="gramStart"/>
      <w:r w:rsidRPr="00672F8A">
        <w:rPr>
          <w:sz w:val="24"/>
          <w:szCs w:val="24"/>
        </w:rPr>
        <w:t>period of</w:t>
      </w:r>
      <w:r w:rsidRPr="00672F8A">
        <w:rPr>
          <w:spacing w:val="-4"/>
          <w:sz w:val="24"/>
          <w:szCs w:val="24"/>
        </w:rPr>
        <w:t xml:space="preserve"> </w:t>
      </w:r>
      <w:r w:rsidRPr="00672F8A">
        <w:rPr>
          <w:sz w:val="24"/>
          <w:szCs w:val="24"/>
        </w:rPr>
        <w:t>time</w:t>
      </w:r>
      <w:proofErr w:type="gramEnd"/>
      <w:r w:rsidRPr="00672F8A">
        <w:rPr>
          <w:sz w:val="24"/>
          <w:szCs w:val="24"/>
        </w:rPr>
        <w:t>.</w:t>
      </w:r>
    </w:p>
    <w:p w14:paraId="61227D28" w14:textId="77777777" w:rsidR="006940E0" w:rsidRPr="00672F8A" w:rsidRDefault="00375F61">
      <w:pPr>
        <w:pStyle w:val="a4"/>
        <w:numPr>
          <w:ilvl w:val="0"/>
          <w:numId w:val="3"/>
        </w:numPr>
        <w:tabs>
          <w:tab w:val="left" w:pos="274"/>
        </w:tabs>
        <w:spacing w:before="159" w:line="259" w:lineRule="auto"/>
        <w:ind w:right="113" w:firstLine="0"/>
        <w:rPr>
          <w:sz w:val="24"/>
          <w:szCs w:val="24"/>
        </w:rPr>
      </w:pPr>
      <w:r w:rsidRPr="00672F8A">
        <w:rPr>
          <w:sz w:val="24"/>
          <w:szCs w:val="24"/>
        </w:rPr>
        <w:t xml:space="preserve">Any additional compensable amount discovered in the course of the investigation by the Righteous Management Office </w:t>
      </w:r>
      <w:proofErr w:type="gramStart"/>
      <w:r w:rsidRPr="00672F8A">
        <w:rPr>
          <w:sz w:val="24"/>
          <w:szCs w:val="24"/>
        </w:rPr>
        <w:t>shall not be factored</w:t>
      </w:r>
      <w:proofErr w:type="gramEnd"/>
      <w:r w:rsidRPr="00672F8A">
        <w:rPr>
          <w:spacing w:val="-8"/>
          <w:sz w:val="24"/>
          <w:szCs w:val="24"/>
        </w:rPr>
        <w:t xml:space="preserve"> </w:t>
      </w:r>
      <w:r w:rsidRPr="00672F8A">
        <w:rPr>
          <w:sz w:val="24"/>
          <w:szCs w:val="24"/>
        </w:rPr>
        <w:t>into.</w:t>
      </w:r>
    </w:p>
    <w:p w14:paraId="3E2F1F58" w14:textId="59EA06F9" w:rsidR="006940E0" w:rsidRPr="00672F8A" w:rsidRDefault="00375F61" w:rsidP="008773D9">
      <w:pPr>
        <w:pStyle w:val="a4"/>
        <w:numPr>
          <w:ilvl w:val="0"/>
          <w:numId w:val="4"/>
        </w:numPr>
        <w:tabs>
          <w:tab w:val="left" w:pos="389"/>
        </w:tabs>
        <w:spacing w:before="160" w:line="259" w:lineRule="auto"/>
        <w:ind w:right="110" w:firstLine="0"/>
        <w:rPr>
          <w:sz w:val="24"/>
          <w:szCs w:val="24"/>
        </w:rPr>
      </w:pPr>
      <w:proofErr w:type="gramStart"/>
      <w:r w:rsidRPr="00672F8A">
        <w:rPr>
          <w:sz w:val="24"/>
          <w:szCs w:val="24"/>
        </w:rPr>
        <w:t>Compensation shall not be paid if it is practically impossible to calculate the compensable amount or if no amount is recoverable by the company based on the</w:t>
      </w:r>
      <w:r w:rsidRPr="00672F8A">
        <w:rPr>
          <w:spacing w:val="-2"/>
          <w:sz w:val="24"/>
          <w:szCs w:val="24"/>
        </w:rPr>
        <w:t xml:space="preserve"> </w:t>
      </w:r>
      <w:r w:rsidRPr="00672F8A">
        <w:rPr>
          <w:sz w:val="24"/>
          <w:szCs w:val="24"/>
        </w:rPr>
        <w:t>report</w:t>
      </w:r>
      <w:proofErr w:type="gramEnd"/>
      <w:r w:rsidRPr="00672F8A">
        <w:rPr>
          <w:sz w:val="24"/>
          <w:szCs w:val="24"/>
        </w:rPr>
        <w:t>.</w:t>
      </w:r>
    </w:p>
    <w:p w14:paraId="30D23C67" w14:textId="77777777" w:rsidR="006940E0" w:rsidRPr="00672F8A" w:rsidRDefault="006940E0">
      <w:pPr>
        <w:pStyle w:val="a3"/>
        <w:spacing w:before="9"/>
        <w:ind w:left="0"/>
      </w:pPr>
    </w:p>
    <w:p w14:paraId="0C640633" w14:textId="77777777" w:rsidR="006940E0" w:rsidRPr="00672F8A" w:rsidRDefault="00375F61">
      <w:pPr>
        <w:pStyle w:val="a4"/>
        <w:numPr>
          <w:ilvl w:val="0"/>
          <w:numId w:val="5"/>
        </w:numPr>
        <w:tabs>
          <w:tab w:val="left" w:pos="361"/>
        </w:tabs>
        <w:spacing w:before="0"/>
        <w:ind w:left="360" w:hanging="241"/>
        <w:rPr>
          <w:sz w:val="24"/>
          <w:szCs w:val="24"/>
        </w:rPr>
      </w:pPr>
      <w:r w:rsidRPr="00672F8A">
        <w:rPr>
          <w:sz w:val="24"/>
          <w:szCs w:val="24"/>
        </w:rPr>
        <w:t>Other</w:t>
      </w:r>
      <w:r w:rsidRPr="00672F8A">
        <w:rPr>
          <w:spacing w:val="-1"/>
          <w:sz w:val="24"/>
          <w:szCs w:val="24"/>
        </w:rPr>
        <w:t xml:space="preserve"> </w:t>
      </w:r>
      <w:r w:rsidRPr="00672F8A">
        <w:rPr>
          <w:sz w:val="24"/>
          <w:szCs w:val="24"/>
        </w:rPr>
        <w:t>matters</w:t>
      </w:r>
    </w:p>
    <w:p w14:paraId="744E90A4" w14:textId="71B3B23E" w:rsidR="006940E0" w:rsidRPr="00672F8A" w:rsidRDefault="00375F61">
      <w:pPr>
        <w:pStyle w:val="a3"/>
        <w:spacing w:before="181" w:line="259" w:lineRule="auto"/>
        <w:ind w:right="111"/>
        <w:jc w:val="both"/>
      </w:pPr>
      <w:r w:rsidRPr="00672F8A">
        <w:t xml:space="preserve">The </w:t>
      </w:r>
      <w:r w:rsidR="00CA673E">
        <w:t>Reporting</w:t>
      </w:r>
      <w:r w:rsidRPr="00672F8A">
        <w:t xml:space="preserve"> Compensation Review Committee may determine the payment and amount of compensation for any reporting related to subsidiaries and overseas corporations of POSCO International Corporation under consolidation.</w:t>
      </w:r>
    </w:p>
    <w:p w14:paraId="050FD3AD" w14:textId="77777777" w:rsidR="006940E0" w:rsidRPr="00672F8A" w:rsidRDefault="006940E0">
      <w:pPr>
        <w:spacing w:line="259" w:lineRule="auto"/>
        <w:jc w:val="both"/>
        <w:rPr>
          <w:sz w:val="24"/>
          <w:szCs w:val="24"/>
        </w:rPr>
        <w:sectPr w:rsidR="006940E0" w:rsidRPr="00672F8A">
          <w:pgSz w:w="11910" w:h="16840"/>
          <w:pgMar w:top="1600" w:right="1320" w:bottom="280" w:left="1320" w:header="720" w:footer="720" w:gutter="0"/>
          <w:cols w:space="720"/>
        </w:sectPr>
      </w:pPr>
    </w:p>
    <w:p w14:paraId="0BE6F5A3" w14:textId="65AA361E" w:rsidR="004D11E2" w:rsidRDefault="004D11E2" w:rsidP="004D11E2">
      <w:pPr>
        <w:pStyle w:val="a3"/>
        <w:spacing w:before="100"/>
        <w:ind w:left="0" w:right="1062"/>
      </w:pPr>
      <w:r>
        <w:lastRenderedPageBreak/>
        <w:t xml:space="preserve">(Appendix 2) </w:t>
      </w:r>
    </w:p>
    <w:p w14:paraId="4B383D22" w14:textId="15C9E931" w:rsidR="006940E0" w:rsidRPr="00672F8A" w:rsidRDefault="00375F61">
      <w:pPr>
        <w:pStyle w:val="a3"/>
        <w:spacing w:before="100"/>
        <w:ind w:left="1063" w:right="1062"/>
        <w:jc w:val="center"/>
      </w:pPr>
      <w:r w:rsidRPr="00672F8A">
        <w:t xml:space="preserve">Operation of </w:t>
      </w:r>
      <w:r w:rsidR="004D11E2">
        <w:t>Reporting</w:t>
      </w:r>
      <w:r w:rsidR="00CA673E">
        <w:t xml:space="preserve"> </w:t>
      </w:r>
      <w:r w:rsidRPr="00672F8A">
        <w:t>Compensation Review Committee</w:t>
      </w:r>
    </w:p>
    <w:p w14:paraId="478E1E6A" w14:textId="77777777" w:rsidR="006940E0" w:rsidRPr="00672F8A" w:rsidRDefault="006940E0">
      <w:pPr>
        <w:pStyle w:val="a3"/>
        <w:ind w:left="0"/>
      </w:pPr>
    </w:p>
    <w:p w14:paraId="323192EA" w14:textId="77777777" w:rsidR="006940E0" w:rsidRPr="00672F8A" w:rsidRDefault="006940E0">
      <w:pPr>
        <w:pStyle w:val="a3"/>
        <w:spacing w:before="7"/>
        <w:ind w:left="0"/>
      </w:pPr>
    </w:p>
    <w:p w14:paraId="32DDDCA5" w14:textId="77777777" w:rsidR="006940E0" w:rsidRPr="00672F8A" w:rsidRDefault="00375F61">
      <w:pPr>
        <w:pStyle w:val="a4"/>
        <w:numPr>
          <w:ilvl w:val="0"/>
          <w:numId w:val="2"/>
        </w:numPr>
        <w:tabs>
          <w:tab w:val="left" w:pos="360"/>
        </w:tabs>
        <w:spacing w:before="1"/>
        <w:rPr>
          <w:sz w:val="24"/>
          <w:szCs w:val="24"/>
        </w:rPr>
      </w:pPr>
      <w:r w:rsidRPr="00672F8A">
        <w:rPr>
          <w:sz w:val="24"/>
          <w:szCs w:val="24"/>
        </w:rPr>
        <w:t>Purpose</w:t>
      </w:r>
    </w:p>
    <w:p w14:paraId="04668448" w14:textId="6D80319E" w:rsidR="006940E0" w:rsidRPr="00672F8A" w:rsidRDefault="00375F61">
      <w:pPr>
        <w:pStyle w:val="a3"/>
        <w:spacing w:before="180" w:line="259" w:lineRule="auto"/>
        <w:ind w:right="99"/>
      </w:pPr>
      <w:r w:rsidRPr="00672F8A">
        <w:t>This regulation sets out the matters related to the review of compensat</w:t>
      </w:r>
      <w:r w:rsidR="0024577F">
        <w:t>ion</w:t>
      </w:r>
      <w:r w:rsidRPr="00672F8A">
        <w:t xml:space="preserve"> for a </w:t>
      </w:r>
      <w:r w:rsidR="00666D74">
        <w:t>Reporter</w:t>
      </w:r>
      <w:r w:rsidR="00490AF5" w:rsidRPr="00672F8A">
        <w:t xml:space="preserve"> </w:t>
      </w:r>
      <w:r w:rsidRPr="00672F8A">
        <w:t>of unethical conducts.</w:t>
      </w:r>
    </w:p>
    <w:p w14:paraId="6BED6591" w14:textId="77777777" w:rsidR="006940E0" w:rsidRPr="00672F8A" w:rsidRDefault="006940E0">
      <w:pPr>
        <w:pStyle w:val="a3"/>
        <w:ind w:left="0"/>
      </w:pPr>
    </w:p>
    <w:p w14:paraId="0D5E5A59" w14:textId="77777777" w:rsidR="006940E0" w:rsidRPr="00672F8A" w:rsidRDefault="006940E0">
      <w:pPr>
        <w:pStyle w:val="a3"/>
        <w:spacing w:before="8"/>
        <w:ind w:left="0"/>
      </w:pPr>
    </w:p>
    <w:p w14:paraId="77BCC6BF" w14:textId="77777777" w:rsidR="006940E0" w:rsidRPr="00672F8A" w:rsidRDefault="00375F61">
      <w:pPr>
        <w:pStyle w:val="a4"/>
        <w:numPr>
          <w:ilvl w:val="0"/>
          <w:numId w:val="2"/>
        </w:numPr>
        <w:tabs>
          <w:tab w:val="left" w:pos="361"/>
        </w:tabs>
        <w:spacing w:before="0"/>
        <w:ind w:left="360" w:hanging="241"/>
        <w:rPr>
          <w:sz w:val="24"/>
          <w:szCs w:val="24"/>
        </w:rPr>
      </w:pPr>
      <w:r w:rsidRPr="00672F8A">
        <w:rPr>
          <w:sz w:val="24"/>
          <w:szCs w:val="24"/>
        </w:rPr>
        <w:t>Composition: The composition of the committee shall be as</w:t>
      </w:r>
      <w:r w:rsidRPr="00672F8A">
        <w:rPr>
          <w:spacing w:val="-6"/>
          <w:sz w:val="24"/>
          <w:szCs w:val="24"/>
        </w:rPr>
        <w:t xml:space="preserve"> </w:t>
      </w:r>
      <w:r w:rsidRPr="00672F8A">
        <w:rPr>
          <w:sz w:val="24"/>
          <w:szCs w:val="24"/>
        </w:rPr>
        <w:t>follows.</w:t>
      </w:r>
    </w:p>
    <w:p w14:paraId="202172FE" w14:textId="77777777" w:rsidR="006940E0" w:rsidRPr="00672F8A" w:rsidRDefault="00375F61">
      <w:pPr>
        <w:pStyle w:val="a4"/>
        <w:numPr>
          <w:ilvl w:val="1"/>
          <w:numId w:val="2"/>
        </w:numPr>
        <w:tabs>
          <w:tab w:val="left" w:pos="414"/>
        </w:tabs>
        <w:spacing w:before="183"/>
        <w:rPr>
          <w:sz w:val="24"/>
          <w:szCs w:val="24"/>
        </w:rPr>
      </w:pPr>
      <w:r w:rsidRPr="00672F8A">
        <w:rPr>
          <w:sz w:val="24"/>
          <w:szCs w:val="24"/>
        </w:rPr>
        <w:t>Chairperson: Head of the Righteous Management</w:t>
      </w:r>
      <w:r w:rsidRPr="00672F8A">
        <w:rPr>
          <w:spacing w:val="-3"/>
          <w:sz w:val="24"/>
          <w:szCs w:val="24"/>
        </w:rPr>
        <w:t xml:space="preserve"> </w:t>
      </w:r>
      <w:r w:rsidRPr="00672F8A">
        <w:rPr>
          <w:sz w:val="24"/>
          <w:szCs w:val="24"/>
        </w:rPr>
        <w:t>Office.</w:t>
      </w:r>
    </w:p>
    <w:p w14:paraId="3E453970" w14:textId="77777777" w:rsidR="006940E0" w:rsidRPr="00672F8A" w:rsidRDefault="00375F61">
      <w:pPr>
        <w:pStyle w:val="a4"/>
        <w:numPr>
          <w:ilvl w:val="1"/>
          <w:numId w:val="2"/>
        </w:numPr>
        <w:tabs>
          <w:tab w:val="left" w:pos="401"/>
        </w:tabs>
        <w:ind w:left="400" w:hanging="281"/>
        <w:rPr>
          <w:sz w:val="24"/>
          <w:szCs w:val="24"/>
        </w:rPr>
      </w:pPr>
      <w:r w:rsidRPr="00672F8A">
        <w:rPr>
          <w:sz w:val="24"/>
          <w:szCs w:val="24"/>
        </w:rPr>
        <w:t>Members: three (3)</w:t>
      </w:r>
      <w:r w:rsidRPr="00672F8A">
        <w:rPr>
          <w:spacing w:val="-1"/>
          <w:sz w:val="24"/>
          <w:szCs w:val="24"/>
        </w:rPr>
        <w:t xml:space="preserve"> </w:t>
      </w:r>
      <w:r w:rsidRPr="00672F8A">
        <w:rPr>
          <w:sz w:val="24"/>
          <w:szCs w:val="24"/>
        </w:rPr>
        <w:t>members</w:t>
      </w:r>
    </w:p>
    <w:p w14:paraId="00B95C40" w14:textId="77777777" w:rsidR="006940E0" w:rsidRPr="00672F8A" w:rsidRDefault="00375F61">
      <w:pPr>
        <w:pStyle w:val="a4"/>
        <w:numPr>
          <w:ilvl w:val="0"/>
          <w:numId w:val="3"/>
        </w:numPr>
        <w:tabs>
          <w:tab w:val="left" w:pos="299"/>
        </w:tabs>
        <w:spacing w:line="259" w:lineRule="auto"/>
        <w:ind w:right="115" w:firstLine="0"/>
        <w:jc w:val="left"/>
        <w:rPr>
          <w:sz w:val="24"/>
          <w:szCs w:val="24"/>
        </w:rPr>
      </w:pPr>
      <w:r w:rsidRPr="00672F8A">
        <w:rPr>
          <w:sz w:val="24"/>
          <w:szCs w:val="24"/>
        </w:rPr>
        <w:t>a manager-level employee of the Righteous Management Office, the senior auditor who investigated the matter, and the section leader of the ethical and fair</w:t>
      </w:r>
      <w:r w:rsidRPr="00672F8A">
        <w:rPr>
          <w:spacing w:val="-9"/>
          <w:sz w:val="24"/>
          <w:szCs w:val="24"/>
        </w:rPr>
        <w:t xml:space="preserve"> </w:t>
      </w:r>
      <w:r w:rsidRPr="00672F8A">
        <w:rPr>
          <w:sz w:val="24"/>
          <w:szCs w:val="24"/>
        </w:rPr>
        <w:t>trade</w:t>
      </w:r>
    </w:p>
    <w:p w14:paraId="6214BF91" w14:textId="77777777" w:rsidR="006940E0" w:rsidRPr="00672F8A" w:rsidRDefault="00375F61">
      <w:pPr>
        <w:pStyle w:val="a4"/>
        <w:numPr>
          <w:ilvl w:val="1"/>
          <w:numId w:val="2"/>
        </w:numPr>
        <w:tabs>
          <w:tab w:val="left" w:pos="400"/>
        </w:tabs>
        <w:spacing w:before="161"/>
        <w:ind w:left="399" w:hanging="280"/>
        <w:rPr>
          <w:sz w:val="24"/>
          <w:szCs w:val="24"/>
        </w:rPr>
      </w:pPr>
      <w:r w:rsidRPr="00672F8A">
        <w:rPr>
          <w:sz w:val="24"/>
          <w:szCs w:val="24"/>
        </w:rPr>
        <w:t>Secretary: the section leader of the ethical and fair</w:t>
      </w:r>
      <w:r w:rsidRPr="00672F8A">
        <w:rPr>
          <w:spacing w:val="-9"/>
          <w:sz w:val="24"/>
          <w:szCs w:val="24"/>
        </w:rPr>
        <w:t xml:space="preserve"> </w:t>
      </w:r>
      <w:r w:rsidRPr="00672F8A">
        <w:rPr>
          <w:sz w:val="24"/>
          <w:szCs w:val="24"/>
        </w:rPr>
        <w:t>trade</w:t>
      </w:r>
    </w:p>
    <w:p w14:paraId="5105FFFB" w14:textId="77777777" w:rsidR="006940E0" w:rsidRPr="00672F8A" w:rsidRDefault="00375F61">
      <w:pPr>
        <w:pStyle w:val="a4"/>
        <w:numPr>
          <w:ilvl w:val="1"/>
          <w:numId w:val="2"/>
        </w:numPr>
        <w:tabs>
          <w:tab w:val="left" w:pos="414"/>
        </w:tabs>
        <w:spacing w:before="182"/>
        <w:rPr>
          <w:sz w:val="24"/>
          <w:szCs w:val="24"/>
        </w:rPr>
      </w:pPr>
      <w:r w:rsidRPr="00672F8A">
        <w:rPr>
          <w:sz w:val="24"/>
          <w:szCs w:val="24"/>
        </w:rPr>
        <w:t>Observer: the person in charge of audit for unethical</w:t>
      </w:r>
      <w:r w:rsidRPr="00672F8A">
        <w:rPr>
          <w:spacing w:val="-13"/>
          <w:sz w:val="24"/>
          <w:szCs w:val="24"/>
        </w:rPr>
        <w:t xml:space="preserve"> </w:t>
      </w:r>
      <w:r w:rsidRPr="00672F8A">
        <w:rPr>
          <w:sz w:val="24"/>
          <w:szCs w:val="24"/>
        </w:rPr>
        <w:t>behaviors</w:t>
      </w:r>
    </w:p>
    <w:p w14:paraId="6E3A3179" w14:textId="77777777" w:rsidR="006940E0" w:rsidRPr="00672F8A" w:rsidRDefault="006940E0">
      <w:pPr>
        <w:pStyle w:val="a3"/>
        <w:ind w:left="0"/>
      </w:pPr>
    </w:p>
    <w:p w14:paraId="4988E15F" w14:textId="77777777" w:rsidR="006940E0" w:rsidRPr="00672F8A" w:rsidRDefault="006940E0">
      <w:pPr>
        <w:pStyle w:val="a3"/>
        <w:spacing w:before="7"/>
        <w:ind w:left="0"/>
      </w:pPr>
    </w:p>
    <w:p w14:paraId="233AE170" w14:textId="77777777" w:rsidR="006940E0" w:rsidRPr="00672F8A" w:rsidRDefault="00375F61">
      <w:pPr>
        <w:pStyle w:val="a4"/>
        <w:numPr>
          <w:ilvl w:val="0"/>
          <w:numId w:val="2"/>
        </w:numPr>
        <w:tabs>
          <w:tab w:val="left" w:pos="360"/>
        </w:tabs>
        <w:spacing w:before="0"/>
        <w:rPr>
          <w:sz w:val="24"/>
          <w:szCs w:val="24"/>
        </w:rPr>
      </w:pPr>
      <w:r w:rsidRPr="00672F8A">
        <w:rPr>
          <w:sz w:val="24"/>
          <w:szCs w:val="24"/>
        </w:rPr>
        <w:t>Function: The committee reports, deliberates and decides on the following</w:t>
      </w:r>
      <w:r w:rsidRPr="00672F8A">
        <w:rPr>
          <w:spacing w:val="-11"/>
          <w:sz w:val="24"/>
          <w:szCs w:val="24"/>
        </w:rPr>
        <w:t xml:space="preserve"> </w:t>
      </w:r>
      <w:r w:rsidRPr="00672F8A">
        <w:rPr>
          <w:sz w:val="24"/>
          <w:szCs w:val="24"/>
        </w:rPr>
        <w:t>matters.</w:t>
      </w:r>
    </w:p>
    <w:p w14:paraId="24E75D0E" w14:textId="69FC7DE5" w:rsidR="006940E0" w:rsidRPr="00672F8A" w:rsidRDefault="00375F61">
      <w:pPr>
        <w:pStyle w:val="a4"/>
        <w:numPr>
          <w:ilvl w:val="1"/>
          <w:numId w:val="2"/>
        </w:numPr>
        <w:tabs>
          <w:tab w:val="left" w:pos="413"/>
        </w:tabs>
        <w:spacing w:before="182"/>
        <w:ind w:left="412" w:hanging="293"/>
        <w:rPr>
          <w:sz w:val="24"/>
          <w:szCs w:val="24"/>
        </w:rPr>
      </w:pPr>
      <w:r w:rsidRPr="00672F8A">
        <w:rPr>
          <w:sz w:val="24"/>
          <w:szCs w:val="24"/>
        </w:rPr>
        <w:t xml:space="preserve">Matters concerning compensation for the </w:t>
      </w:r>
      <w:r w:rsidR="00666D74">
        <w:rPr>
          <w:sz w:val="24"/>
          <w:szCs w:val="24"/>
        </w:rPr>
        <w:t>Reporter</w:t>
      </w:r>
      <w:r w:rsidRPr="00672F8A">
        <w:rPr>
          <w:sz w:val="24"/>
          <w:szCs w:val="24"/>
        </w:rPr>
        <w:t xml:space="preserve"> of unethical</w:t>
      </w:r>
      <w:r w:rsidRPr="00672F8A">
        <w:rPr>
          <w:spacing w:val="-8"/>
          <w:sz w:val="24"/>
          <w:szCs w:val="24"/>
        </w:rPr>
        <w:t xml:space="preserve"> </w:t>
      </w:r>
      <w:r w:rsidRPr="00672F8A">
        <w:rPr>
          <w:sz w:val="24"/>
          <w:szCs w:val="24"/>
        </w:rPr>
        <w:t>acts</w:t>
      </w:r>
    </w:p>
    <w:p w14:paraId="5AE9B3FB" w14:textId="77777777" w:rsidR="006940E0" w:rsidRPr="00672F8A" w:rsidRDefault="00375F61">
      <w:pPr>
        <w:pStyle w:val="a4"/>
        <w:numPr>
          <w:ilvl w:val="1"/>
          <w:numId w:val="2"/>
        </w:numPr>
        <w:tabs>
          <w:tab w:val="left" w:pos="401"/>
        </w:tabs>
        <w:ind w:left="400" w:hanging="281"/>
        <w:rPr>
          <w:sz w:val="24"/>
          <w:szCs w:val="24"/>
        </w:rPr>
      </w:pPr>
      <w:r w:rsidRPr="00672F8A">
        <w:rPr>
          <w:sz w:val="24"/>
          <w:szCs w:val="24"/>
        </w:rPr>
        <w:t>Other matters deemed necessary by the</w:t>
      </w:r>
      <w:r w:rsidRPr="00672F8A">
        <w:rPr>
          <w:spacing w:val="-1"/>
          <w:sz w:val="24"/>
          <w:szCs w:val="24"/>
        </w:rPr>
        <w:t xml:space="preserve"> </w:t>
      </w:r>
      <w:r w:rsidRPr="00672F8A">
        <w:rPr>
          <w:sz w:val="24"/>
          <w:szCs w:val="24"/>
        </w:rPr>
        <w:t>chairperson</w:t>
      </w:r>
    </w:p>
    <w:p w14:paraId="52AA927A" w14:textId="77777777" w:rsidR="006940E0" w:rsidRPr="00672F8A" w:rsidRDefault="006940E0">
      <w:pPr>
        <w:pStyle w:val="a3"/>
        <w:ind w:left="0"/>
      </w:pPr>
    </w:p>
    <w:p w14:paraId="74C23A8B" w14:textId="77777777" w:rsidR="006940E0" w:rsidRPr="00672F8A" w:rsidRDefault="006940E0">
      <w:pPr>
        <w:pStyle w:val="a3"/>
        <w:spacing w:before="7"/>
        <w:ind w:left="0"/>
      </w:pPr>
    </w:p>
    <w:p w14:paraId="5A4CD9BC" w14:textId="77777777" w:rsidR="006940E0" w:rsidRPr="00672F8A" w:rsidRDefault="00375F61">
      <w:pPr>
        <w:pStyle w:val="a4"/>
        <w:numPr>
          <w:ilvl w:val="0"/>
          <w:numId w:val="2"/>
        </w:numPr>
        <w:tabs>
          <w:tab w:val="left" w:pos="360"/>
        </w:tabs>
        <w:spacing w:before="1"/>
        <w:ind w:left="360"/>
        <w:rPr>
          <w:sz w:val="24"/>
          <w:szCs w:val="24"/>
        </w:rPr>
      </w:pPr>
      <w:r w:rsidRPr="00672F8A">
        <w:rPr>
          <w:sz w:val="24"/>
          <w:szCs w:val="24"/>
        </w:rPr>
        <w:t>Convocation</w:t>
      </w:r>
    </w:p>
    <w:p w14:paraId="5149E939" w14:textId="1676B201" w:rsidR="006940E0" w:rsidRPr="00672F8A" w:rsidRDefault="00375F61">
      <w:pPr>
        <w:pStyle w:val="a3"/>
        <w:spacing w:before="181" w:line="259" w:lineRule="auto"/>
      </w:pPr>
      <w:r w:rsidRPr="00672F8A">
        <w:t>In case the chairperson determines that the review is necessary or if one</w:t>
      </w:r>
      <w:r w:rsidR="0024577F">
        <w:t xml:space="preserve"> or more</w:t>
      </w:r>
      <w:r w:rsidRPr="00672F8A">
        <w:t xml:space="preserve"> member determines </w:t>
      </w:r>
      <w:proofErr w:type="gramStart"/>
      <w:r w:rsidRPr="00672F8A">
        <w:t>that</w:t>
      </w:r>
      <w:proofErr w:type="gramEnd"/>
      <w:r w:rsidRPr="00672F8A">
        <w:t xml:space="preserve"> the review is necessary with respect to the reported unethical behavior.</w:t>
      </w:r>
    </w:p>
    <w:p w14:paraId="1B850713" w14:textId="77777777" w:rsidR="006940E0" w:rsidRPr="00672F8A" w:rsidRDefault="006940E0">
      <w:pPr>
        <w:pStyle w:val="a3"/>
        <w:ind w:left="0"/>
      </w:pPr>
    </w:p>
    <w:p w14:paraId="596D35CC" w14:textId="77777777" w:rsidR="006940E0" w:rsidRPr="00672F8A" w:rsidRDefault="006940E0">
      <w:pPr>
        <w:pStyle w:val="a3"/>
        <w:spacing w:before="9"/>
        <w:ind w:left="0"/>
      </w:pPr>
    </w:p>
    <w:p w14:paraId="4DB5C167" w14:textId="77777777" w:rsidR="006940E0" w:rsidRPr="00672F8A" w:rsidRDefault="00375F61">
      <w:pPr>
        <w:pStyle w:val="a4"/>
        <w:numPr>
          <w:ilvl w:val="0"/>
          <w:numId w:val="2"/>
        </w:numPr>
        <w:tabs>
          <w:tab w:val="left" w:pos="361"/>
        </w:tabs>
        <w:spacing w:before="0"/>
        <w:ind w:left="360" w:hanging="241"/>
        <w:rPr>
          <w:sz w:val="24"/>
          <w:szCs w:val="24"/>
        </w:rPr>
      </w:pPr>
      <w:r w:rsidRPr="00672F8A">
        <w:rPr>
          <w:sz w:val="24"/>
          <w:szCs w:val="24"/>
        </w:rPr>
        <w:t>Decision-making</w:t>
      </w:r>
    </w:p>
    <w:p w14:paraId="5B8CAAD1" w14:textId="629794D9" w:rsidR="006940E0" w:rsidRPr="00672F8A" w:rsidRDefault="00375F61" w:rsidP="000A42A6">
      <w:pPr>
        <w:pStyle w:val="a4"/>
        <w:numPr>
          <w:ilvl w:val="0"/>
          <w:numId w:val="1"/>
        </w:numPr>
        <w:tabs>
          <w:tab w:val="left" w:pos="412"/>
        </w:tabs>
        <w:spacing w:before="159" w:line="259" w:lineRule="auto"/>
        <w:ind w:right="114" w:firstLine="0"/>
      </w:pPr>
      <w:r w:rsidRPr="00672F8A">
        <w:rPr>
          <w:sz w:val="24"/>
          <w:szCs w:val="24"/>
        </w:rPr>
        <w:t xml:space="preserve">The quorum shall be the majority of all members of the committee, and a </w:t>
      </w:r>
      <w:proofErr w:type="gramStart"/>
      <w:r w:rsidRPr="00672F8A">
        <w:rPr>
          <w:sz w:val="24"/>
          <w:szCs w:val="24"/>
        </w:rPr>
        <w:t>resolution by the committee shall be passed by a majority of the members</w:t>
      </w:r>
      <w:r w:rsidRPr="0024577F">
        <w:rPr>
          <w:spacing w:val="-3"/>
          <w:sz w:val="24"/>
          <w:szCs w:val="24"/>
        </w:rPr>
        <w:t xml:space="preserve"> </w:t>
      </w:r>
      <w:r w:rsidRPr="00672F8A">
        <w:rPr>
          <w:sz w:val="24"/>
          <w:szCs w:val="24"/>
        </w:rPr>
        <w:t>present</w:t>
      </w:r>
      <w:proofErr w:type="gramEnd"/>
      <w:r w:rsidRPr="00672F8A">
        <w:rPr>
          <w:sz w:val="24"/>
          <w:szCs w:val="24"/>
        </w:rPr>
        <w:t>.</w:t>
      </w:r>
      <w:r w:rsidR="0024577F">
        <w:t xml:space="preserve"> </w:t>
      </w:r>
      <w:r w:rsidRPr="00672F8A">
        <w:t xml:space="preserve">However, if the chairperson deems it necessary, a written resolution </w:t>
      </w:r>
      <w:proofErr w:type="gramStart"/>
      <w:r w:rsidRPr="00672F8A">
        <w:t>may be made</w:t>
      </w:r>
      <w:proofErr w:type="gramEnd"/>
      <w:r w:rsidRPr="00672F8A">
        <w:t xml:space="preserve"> for a minor matter. (The secretary and the observer shall not have any vote.)</w:t>
      </w:r>
    </w:p>
    <w:p w14:paraId="3E81FBB4" w14:textId="77777777" w:rsidR="006940E0" w:rsidRPr="00672F8A" w:rsidRDefault="00375F61">
      <w:pPr>
        <w:pStyle w:val="a4"/>
        <w:numPr>
          <w:ilvl w:val="0"/>
          <w:numId w:val="1"/>
        </w:numPr>
        <w:tabs>
          <w:tab w:val="left" w:pos="401"/>
        </w:tabs>
        <w:spacing w:before="161"/>
        <w:ind w:left="400" w:hanging="281"/>
        <w:rPr>
          <w:sz w:val="24"/>
          <w:szCs w:val="24"/>
        </w:rPr>
      </w:pPr>
      <w:r w:rsidRPr="00672F8A">
        <w:rPr>
          <w:sz w:val="24"/>
          <w:szCs w:val="24"/>
        </w:rPr>
        <w:t>In case of equal votes, the chairperson shall be entitled to a casting</w:t>
      </w:r>
      <w:r w:rsidRPr="00672F8A">
        <w:rPr>
          <w:spacing w:val="-10"/>
          <w:sz w:val="24"/>
          <w:szCs w:val="24"/>
        </w:rPr>
        <w:t xml:space="preserve"> </w:t>
      </w:r>
      <w:r w:rsidRPr="00672F8A">
        <w:rPr>
          <w:sz w:val="24"/>
          <w:szCs w:val="24"/>
        </w:rPr>
        <w:t>vote.</w:t>
      </w:r>
    </w:p>
    <w:p w14:paraId="1BA1F1D3" w14:textId="77777777" w:rsidR="006940E0" w:rsidRPr="00672F8A" w:rsidRDefault="00375F61">
      <w:pPr>
        <w:pStyle w:val="a4"/>
        <w:numPr>
          <w:ilvl w:val="0"/>
          <w:numId w:val="1"/>
        </w:numPr>
        <w:tabs>
          <w:tab w:val="left" w:pos="454"/>
        </w:tabs>
        <w:spacing w:before="180" w:line="261" w:lineRule="auto"/>
        <w:ind w:right="117" w:firstLine="0"/>
        <w:rPr>
          <w:sz w:val="24"/>
          <w:szCs w:val="24"/>
        </w:rPr>
      </w:pPr>
      <w:r w:rsidRPr="00672F8A">
        <w:rPr>
          <w:sz w:val="24"/>
          <w:szCs w:val="24"/>
        </w:rPr>
        <w:t>If the chairperson deems it necessary, he/she may require attendance by the relevant employees to share their</w:t>
      </w:r>
      <w:r w:rsidRPr="00672F8A">
        <w:rPr>
          <w:spacing w:val="-2"/>
          <w:sz w:val="24"/>
          <w:szCs w:val="24"/>
        </w:rPr>
        <w:t xml:space="preserve"> </w:t>
      </w:r>
      <w:r w:rsidRPr="00672F8A">
        <w:rPr>
          <w:sz w:val="24"/>
          <w:szCs w:val="24"/>
        </w:rPr>
        <w:t>opinions.</w:t>
      </w:r>
    </w:p>
    <w:p w14:paraId="78B0E802" w14:textId="7FD8B073" w:rsidR="00672F8A" w:rsidRPr="00672F8A" w:rsidRDefault="00375F61">
      <w:pPr>
        <w:pStyle w:val="a4"/>
        <w:numPr>
          <w:ilvl w:val="0"/>
          <w:numId w:val="1"/>
        </w:numPr>
        <w:tabs>
          <w:tab w:val="left" w:pos="431"/>
        </w:tabs>
        <w:spacing w:before="154" w:line="259" w:lineRule="auto"/>
        <w:ind w:right="112" w:firstLine="0"/>
        <w:rPr>
          <w:sz w:val="24"/>
          <w:szCs w:val="24"/>
        </w:rPr>
      </w:pPr>
      <w:r w:rsidRPr="00672F8A">
        <w:rPr>
          <w:sz w:val="24"/>
          <w:szCs w:val="24"/>
        </w:rPr>
        <w:t xml:space="preserve">The secretary shall notify each member of the agenda one week before the </w:t>
      </w:r>
      <w:proofErr w:type="gramStart"/>
      <w:r w:rsidRPr="00672F8A">
        <w:rPr>
          <w:sz w:val="24"/>
          <w:szCs w:val="24"/>
        </w:rPr>
        <w:t>meeting and prepare the minutes of the meeting</w:t>
      </w:r>
      <w:proofErr w:type="gramEnd"/>
      <w:r w:rsidRPr="00672F8A">
        <w:rPr>
          <w:sz w:val="24"/>
          <w:szCs w:val="24"/>
        </w:rPr>
        <w:t xml:space="preserve"> and keep the same for 3 years. </w:t>
      </w:r>
    </w:p>
    <w:p w14:paraId="2EC6DF6E" w14:textId="35C199E0" w:rsidR="006940E0" w:rsidRPr="0024577F" w:rsidRDefault="00375F61" w:rsidP="0024577F">
      <w:pPr>
        <w:tabs>
          <w:tab w:val="left" w:pos="431"/>
        </w:tabs>
        <w:spacing w:before="154" w:line="259" w:lineRule="auto"/>
        <w:ind w:left="120" w:right="112"/>
        <w:rPr>
          <w:sz w:val="24"/>
          <w:szCs w:val="24"/>
        </w:rPr>
      </w:pPr>
      <w:r w:rsidRPr="0024577F">
        <w:rPr>
          <w:sz w:val="24"/>
          <w:szCs w:val="24"/>
        </w:rPr>
        <w:t>End of the</w:t>
      </w:r>
      <w:r w:rsidRPr="0024577F">
        <w:rPr>
          <w:spacing w:val="-10"/>
          <w:sz w:val="24"/>
          <w:szCs w:val="24"/>
        </w:rPr>
        <w:t xml:space="preserve"> </w:t>
      </w:r>
      <w:r w:rsidRPr="0024577F">
        <w:rPr>
          <w:sz w:val="24"/>
          <w:szCs w:val="24"/>
        </w:rPr>
        <w:t>document.</w:t>
      </w:r>
      <w:bookmarkEnd w:id="0"/>
    </w:p>
    <w:sectPr w:rsidR="006940E0" w:rsidRPr="0024577F">
      <w:pgSz w:w="11910" w:h="16840"/>
      <w:pgMar w:top="160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E7A07" w14:textId="77777777" w:rsidR="008E5963" w:rsidRDefault="008E5963" w:rsidP="009D70D2">
      <w:r>
        <w:separator/>
      </w:r>
    </w:p>
  </w:endnote>
  <w:endnote w:type="continuationSeparator" w:id="0">
    <w:p w14:paraId="596240E7" w14:textId="77777777" w:rsidR="008E5963" w:rsidRDefault="008E5963" w:rsidP="009D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7F9F3" w14:textId="77777777" w:rsidR="00DE65FE" w:rsidRDefault="00DE65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37430" w14:textId="77777777" w:rsidR="00DE65FE" w:rsidRDefault="00DE65F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25AF" w14:textId="77777777" w:rsidR="00DE65FE" w:rsidRDefault="00DE65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FCE30" w14:textId="77777777" w:rsidR="008E5963" w:rsidRDefault="008E5963" w:rsidP="009D70D2">
      <w:r>
        <w:separator/>
      </w:r>
    </w:p>
  </w:footnote>
  <w:footnote w:type="continuationSeparator" w:id="0">
    <w:p w14:paraId="109C17C6" w14:textId="77777777" w:rsidR="008E5963" w:rsidRDefault="008E5963" w:rsidP="009D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B552" w14:textId="77777777" w:rsidR="00DE65FE" w:rsidRDefault="00DE65F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5C75" w14:textId="77777777" w:rsidR="00DE65FE" w:rsidRDefault="00DE65F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1AA0" w14:textId="77777777" w:rsidR="00DE65FE" w:rsidRDefault="00DE65F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EFE"/>
    <w:multiLevelType w:val="hybridMultilevel"/>
    <w:tmpl w:val="E1F654D0"/>
    <w:lvl w:ilvl="0" w:tplc="1C78ABE8">
      <w:start w:val="1"/>
      <w:numFmt w:val="decimal"/>
      <w:lvlText w:val="%1."/>
      <w:lvlJc w:val="left"/>
      <w:pPr>
        <w:ind w:left="355" w:hanging="236"/>
      </w:pPr>
      <w:rPr>
        <w:rFonts w:ascii="Times New Roman" w:eastAsia="Times New Roman" w:hAnsi="Times New Roman" w:cs="Times New Roman" w:hint="default"/>
        <w:w w:val="100"/>
        <w:sz w:val="24"/>
        <w:szCs w:val="24"/>
      </w:rPr>
    </w:lvl>
    <w:lvl w:ilvl="1" w:tplc="8C2ABAB0">
      <w:numFmt w:val="bullet"/>
      <w:lvlText w:val="•"/>
      <w:lvlJc w:val="left"/>
      <w:pPr>
        <w:ind w:left="1250" w:hanging="236"/>
      </w:pPr>
      <w:rPr>
        <w:rFonts w:hint="default"/>
      </w:rPr>
    </w:lvl>
    <w:lvl w:ilvl="2" w:tplc="9684DCE8">
      <w:numFmt w:val="bullet"/>
      <w:lvlText w:val="•"/>
      <w:lvlJc w:val="left"/>
      <w:pPr>
        <w:ind w:left="2140" w:hanging="236"/>
      </w:pPr>
      <w:rPr>
        <w:rFonts w:hint="default"/>
      </w:rPr>
    </w:lvl>
    <w:lvl w:ilvl="3" w:tplc="3D66FDCC">
      <w:numFmt w:val="bullet"/>
      <w:lvlText w:val="•"/>
      <w:lvlJc w:val="left"/>
      <w:pPr>
        <w:ind w:left="3031" w:hanging="236"/>
      </w:pPr>
      <w:rPr>
        <w:rFonts w:hint="default"/>
      </w:rPr>
    </w:lvl>
    <w:lvl w:ilvl="4" w:tplc="1500EAD6">
      <w:numFmt w:val="bullet"/>
      <w:lvlText w:val="•"/>
      <w:lvlJc w:val="left"/>
      <w:pPr>
        <w:ind w:left="3921" w:hanging="236"/>
      </w:pPr>
      <w:rPr>
        <w:rFonts w:hint="default"/>
      </w:rPr>
    </w:lvl>
    <w:lvl w:ilvl="5" w:tplc="DC08C504">
      <w:numFmt w:val="bullet"/>
      <w:lvlText w:val="•"/>
      <w:lvlJc w:val="left"/>
      <w:pPr>
        <w:ind w:left="4812" w:hanging="236"/>
      </w:pPr>
      <w:rPr>
        <w:rFonts w:hint="default"/>
      </w:rPr>
    </w:lvl>
    <w:lvl w:ilvl="6" w:tplc="A52ABD24">
      <w:numFmt w:val="bullet"/>
      <w:lvlText w:val="•"/>
      <w:lvlJc w:val="left"/>
      <w:pPr>
        <w:ind w:left="5702" w:hanging="236"/>
      </w:pPr>
      <w:rPr>
        <w:rFonts w:hint="default"/>
      </w:rPr>
    </w:lvl>
    <w:lvl w:ilvl="7" w:tplc="A3487A18">
      <w:numFmt w:val="bullet"/>
      <w:lvlText w:val="•"/>
      <w:lvlJc w:val="left"/>
      <w:pPr>
        <w:ind w:left="6593" w:hanging="236"/>
      </w:pPr>
      <w:rPr>
        <w:rFonts w:hint="default"/>
      </w:rPr>
    </w:lvl>
    <w:lvl w:ilvl="8" w:tplc="85F456DE">
      <w:numFmt w:val="bullet"/>
      <w:lvlText w:val="•"/>
      <w:lvlJc w:val="left"/>
      <w:pPr>
        <w:ind w:left="7483" w:hanging="236"/>
      </w:pPr>
      <w:rPr>
        <w:rFonts w:hint="default"/>
      </w:rPr>
    </w:lvl>
  </w:abstractNum>
  <w:abstractNum w:abstractNumId="1" w15:restartNumberingAfterBreak="0">
    <w:nsid w:val="05746EFF"/>
    <w:multiLevelType w:val="hybridMultilevel"/>
    <w:tmpl w:val="368CF628"/>
    <w:lvl w:ilvl="0" w:tplc="5E8A44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41B13AC"/>
    <w:multiLevelType w:val="hybridMultilevel"/>
    <w:tmpl w:val="E694775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4FC4E6E"/>
    <w:multiLevelType w:val="hybridMultilevel"/>
    <w:tmpl w:val="146E451E"/>
    <w:lvl w:ilvl="0" w:tplc="EFB0C55A">
      <w:start w:val="1"/>
      <w:numFmt w:val="decimal"/>
      <w:lvlText w:val="%1."/>
      <w:lvlJc w:val="left"/>
      <w:pPr>
        <w:ind w:left="359" w:hanging="240"/>
      </w:pPr>
      <w:rPr>
        <w:rFonts w:ascii="Times New Roman" w:eastAsia="Times New Roman" w:hAnsi="Times New Roman" w:cs="Times New Roman" w:hint="default"/>
        <w:spacing w:val="-1"/>
        <w:w w:val="100"/>
        <w:sz w:val="24"/>
        <w:szCs w:val="24"/>
      </w:rPr>
    </w:lvl>
    <w:lvl w:ilvl="1" w:tplc="C0784406">
      <w:start w:val="1"/>
      <w:numFmt w:val="upperLetter"/>
      <w:lvlText w:val="%2."/>
      <w:lvlJc w:val="left"/>
      <w:pPr>
        <w:ind w:left="413" w:hanging="294"/>
      </w:pPr>
      <w:rPr>
        <w:rFonts w:ascii="Times New Roman" w:eastAsia="Times New Roman" w:hAnsi="Times New Roman" w:cs="Times New Roman" w:hint="default"/>
        <w:spacing w:val="-1"/>
        <w:w w:val="100"/>
        <w:sz w:val="24"/>
        <w:szCs w:val="24"/>
      </w:rPr>
    </w:lvl>
    <w:lvl w:ilvl="2" w:tplc="0FC44374">
      <w:numFmt w:val="bullet"/>
      <w:lvlText w:val="•"/>
      <w:lvlJc w:val="left"/>
      <w:pPr>
        <w:ind w:left="1402" w:hanging="294"/>
      </w:pPr>
      <w:rPr>
        <w:rFonts w:hint="default"/>
      </w:rPr>
    </w:lvl>
    <w:lvl w:ilvl="3" w:tplc="43301212">
      <w:numFmt w:val="bullet"/>
      <w:lvlText w:val="•"/>
      <w:lvlJc w:val="left"/>
      <w:pPr>
        <w:ind w:left="2385" w:hanging="294"/>
      </w:pPr>
      <w:rPr>
        <w:rFonts w:hint="default"/>
      </w:rPr>
    </w:lvl>
    <w:lvl w:ilvl="4" w:tplc="B8C285BA">
      <w:numFmt w:val="bullet"/>
      <w:lvlText w:val="•"/>
      <w:lvlJc w:val="left"/>
      <w:pPr>
        <w:ind w:left="3368" w:hanging="294"/>
      </w:pPr>
      <w:rPr>
        <w:rFonts w:hint="default"/>
      </w:rPr>
    </w:lvl>
    <w:lvl w:ilvl="5" w:tplc="C8D2BB8A">
      <w:numFmt w:val="bullet"/>
      <w:lvlText w:val="•"/>
      <w:lvlJc w:val="left"/>
      <w:pPr>
        <w:ind w:left="4350" w:hanging="294"/>
      </w:pPr>
      <w:rPr>
        <w:rFonts w:hint="default"/>
      </w:rPr>
    </w:lvl>
    <w:lvl w:ilvl="6" w:tplc="2C18E01C">
      <w:numFmt w:val="bullet"/>
      <w:lvlText w:val="•"/>
      <w:lvlJc w:val="left"/>
      <w:pPr>
        <w:ind w:left="5333" w:hanging="294"/>
      </w:pPr>
      <w:rPr>
        <w:rFonts w:hint="default"/>
      </w:rPr>
    </w:lvl>
    <w:lvl w:ilvl="7" w:tplc="0E540EB4">
      <w:numFmt w:val="bullet"/>
      <w:lvlText w:val="•"/>
      <w:lvlJc w:val="left"/>
      <w:pPr>
        <w:ind w:left="6316" w:hanging="294"/>
      </w:pPr>
      <w:rPr>
        <w:rFonts w:hint="default"/>
      </w:rPr>
    </w:lvl>
    <w:lvl w:ilvl="8" w:tplc="75281574">
      <w:numFmt w:val="bullet"/>
      <w:lvlText w:val="•"/>
      <w:lvlJc w:val="left"/>
      <w:pPr>
        <w:ind w:left="7298" w:hanging="294"/>
      </w:pPr>
      <w:rPr>
        <w:rFonts w:hint="default"/>
      </w:rPr>
    </w:lvl>
  </w:abstractNum>
  <w:abstractNum w:abstractNumId="4" w15:restartNumberingAfterBreak="0">
    <w:nsid w:val="15F17833"/>
    <w:multiLevelType w:val="hybridMultilevel"/>
    <w:tmpl w:val="040A751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CD13BA9"/>
    <w:multiLevelType w:val="hybridMultilevel"/>
    <w:tmpl w:val="F31E5AC8"/>
    <w:lvl w:ilvl="0" w:tplc="367A4F06">
      <w:start w:val="1"/>
      <w:numFmt w:val="decimal"/>
      <w:lvlText w:val="%1."/>
      <w:lvlJc w:val="left"/>
      <w:pPr>
        <w:ind w:left="120" w:hanging="232"/>
      </w:pPr>
      <w:rPr>
        <w:rFonts w:ascii="Times New Roman" w:eastAsia="Times New Roman" w:hAnsi="Times New Roman" w:cs="Times New Roman" w:hint="default"/>
        <w:w w:val="100"/>
        <w:sz w:val="24"/>
        <w:szCs w:val="24"/>
      </w:rPr>
    </w:lvl>
    <w:lvl w:ilvl="1" w:tplc="23F82F10">
      <w:numFmt w:val="bullet"/>
      <w:lvlText w:val="•"/>
      <w:lvlJc w:val="left"/>
      <w:pPr>
        <w:ind w:left="1034" w:hanging="232"/>
      </w:pPr>
      <w:rPr>
        <w:rFonts w:hint="default"/>
      </w:rPr>
    </w:lvl>
    <w:lvl w:ilvl="2" w:tplc="C4E86DDA">
      <w:numFmt w:val="bullet"/>
      <w:lvlText w:val="•"/>
      <w:lvlJc w:val="left"/>
      <w:pPr>
        <w:ind w:left="1948" w:hanging="232"/>
      </w:pPr>
      <w:rPr>
        <w:rFonts w:hint="default"/>
      </w:rPr>
    </w:lvl>
    <w:lvl w:ilvl="3" w:tplc="DAD0201A">
      <w:numFmt w:val="bullet"/>
      <w:lvlText w:val="•"/>
      <w:lvlJc w:val="left"/>
      <w:pPr>
        <w:ind w:left="2863" w:hanging="232"/>
      </w:pPr>
      <w:rPr>
        <w:rFonts w:hint="default"/>
      </w:rPr>
    </w:lvl>
    <w:lvl w:ilvl="4" w:tplc="08D656D0">
      <w:numFmt w:val="bullet"/>
      <w:lvlText w:val="•"/>
      <w:lvlJc w:val="left"/>
      <w:pPr>
        <w:ind w:left="3777" w:hanging="232"/>
      </w:pPr>
      <w:rPr>
        <w:rFonts w:hint="default"/>
      </w:rPr>
    </w:lvl>
    <w:lvl w:ilvl="5" w:tplc="C34CCA96">
      <w:numFmt w:val="bullet"/>
      <w:lvlText w:val="•"/>
      <w:lvlJc w:val="left"/>
      <w:pPr>
        <w:ind w:left="4692" w:hanging="232"/>
      </w:pPr>
      <w:rPr>
        <w:rFonts w:hint="default"/>
      </w:rPr>
    </w:lvl>
    <w:lvl w:ilvl="6" w:tplc="652A9492">
      <w:numFmt w:val="bullet"/>
      <w:lvlText w:val="•"/>
      <w:lvlJc w:val="left"/>
      <w:pPr>
        <w:ind w:left="5606" w:hanging="232"/>
      </w:pPr>
      <w:rPr>
        <w:rFonts w:hint="default"/>
      </w:rPr>
    </w:lvl>
    <w:lvl w:ilvl="7" w:tplc="1D0A79AC">
      <w:numFmt w:val="bullet"/>
      <w:lvlText w:val="•"/>
      <w:lvlJc w:val="left"/>
      <w:pPr>
        <w:ind w:left="6521" w:hanging="232"/>
      </w:pPr>
      <w:rPr>
        <w:rFonts w:hint="default"/>
      </w:rPr>
    </w:lvl>
    <w:lvl w:ilvl="8" w:tplc="2C644218">
      <w:numFmt w:val="bullet"/>
      <w:lvlText w:val="•"/>
      <w:lvlJc w:val="left"/>
      <w:pPr>
        <w:ind w:left="7435" w:hanging="232"/>
      </w:pPr>
      <w:rPr>
        <w:rFonts w:hint="default"/>
      </w:rPr>
    </w:lvl>
  </w:abstractNum>
  <w:abstractNum w:abstractNumId="6" w15:restartNumberingAfterBreak="0">
    <w:nsid w:val="1D9F1395"/>
    <w:multiLevelType w:val="hybridMultilevel"/>
    <w:tmpl w:val="C854C1F0"/>
    <w:lvl w:ilvl="0" w:tplc="9B9EA43C">
      <w:start w:val="1"/>
      <w:numFmt w:val="decimal"/>
      <w:lvlText w:val="%1."/>
      <w:lvlJc w:val="left"/>
      <w:pPr>
        <w:ind w:left="347" w:hanging="228"/>
      </w:pPr>
      <w:rPr>
        <w:rFonts w:ascii="Times New Roman" w:eastAsia="Times New Roman" w:hAnsi="Times New Roman" w:cs="Times New Roman" w:hint="default"/>
        <w:w w:val="100"/>
        <w:sz w:val="24"/>
        <w:szCs w:val="24"/>
      </w:rPr>
    </w:lvl>
    <w:lvl w:ilvl="1" w:tplc="369A1E56">
      <w:numFmt w:val="bullet"/>
      <w:lvlText w:val="•"/>
      <w:lvlJc w:val="left"/>
      <w:pPr>
        <w:ind w:left="420" w:hanging="228"/>
      </w:pPr>
      <w:rPr>
        <w:rFonts w:hint="default"/>
      </w:rPr>
    </w:lvl>
    <w:lvl w:ilvl="2" w:tplc="3BCA1F28">
      <w:numFmt w:val="bullet"/>
      <w:lvlText w:val="•"/>
      <w:lvlJc w:val="left"/>
      <w:pPr>
        <w:ind w:left="1402" w:hanging="228"/>
      </w:pPr>
      <w:rPr>
        <w:rFonts w:hint="default"/>
      </w:rPr>
    </w:lvl>
    <w:lvl w:ilvl="3" w:tplc="BCD60880">
      <w:numFmt w:val="bullet"/>
      <w:lvlText w:val="•"/>
      <w:lvlJc w:val="left"/>
      <w:pPr>
        <w:ind w:left="2385" w:hanging="228"/>
      </w:pPr>
      <w:rPr>
        <w:rFonts w:hint="default"/>
      </w:rPr>
    </w:lvl>
    <w:lvl w:ilvl="4" w:tplc="692422AA">
      <w:numFmt w:val="bullet"/>
      <w:lvlText w:val="•"/>
      <w:lvlJc w:val="left"/>
      <w:pPr>
        <w:ind w:left="3368" w:hanging="228"/>
      </w:pPr>
      <w:rPr>
        <w:rFonts w:hint="default"/>
      </w:rPr>
    </w:lvl>
    <w:lvl w:ilvl="5" w:tplc="23ACEDE6">
      <w:numFmt w:val="bullet"/>
      <w:lvlText w:val="•"/>
      <w:lvlJc w:val="left"/>
      <w:pPr>
        <w:ind w:left="4350" w:hanging="228"/>
      </w:pPr>
      <w:rPr>
        <w:rFonts w:hint="default"/>
      </w:rPr>
    </w:lvl>
    <w:lvl w:ilvl="6" w:tplc="2F2E6BC2">
      <w:numFmt w:val="bullet"/>
      <w:lvlText w:val="•"/>
      <w:lvlJc w:val="left"/>
      <w:pPr>
        <w:ind w:left="5333" w:hanging="228"/>
      </w:pPr>
      <w:rPr>
        <w:rFonts w:hint="default"/>
      </w:rPr>
    </w:lvl>
    <w:lvl w:ilvl="7" w:tplc="57C6D250">
      <w:numFmt w:val="bullet"/>
      <w:lvlText w:val="•"/>
      <w:lvlJc w:val="left"/>
      <w:pPr>
        <w:ind w:left="6316" w:hanging="228"/>
      </w:pPr>
      <w:rPr>
        <w:rFonts w:hint="default"/>
      </w:rPr>
    </w:lvl>
    <w:lvl w:ilvl="8" w:tplc="FC109E4E">
      <w:numFmt w:val="bullet"/>
      <w:lvlText w:val="•"/>
      <w:lvlJc w:val="left"/>
      <w:pPr>
        <w:ind w:left="7298" w:hanging="228"/>
      </w:pPr>
      <w:rPr>
        <w:rFonts w:hint="default"/>
      </w:rPr>
    </w:lvl>
  </w:abstractNum>
  <w:abstractNum w:abstractNumId="7" w15:restartNumberingAfterBreak="0">
    <w:nsid w:val="278C68C0"/>
    <w:multiLevelType w:val="hybridMultilevel"/>
    <w:tmpl w:val="A4F272A4"/>
    <w:lvl w:ilvl="0" w:tplc="84B45AC4">
      <w:numFmt w:val="bullet"/>
      <w:lvlText w:val="-"/>
      <w:lvlJc w:val="left"/>
      <w:pPr>
        <w:ind w:left="120" w:hanging="213"/>
      </w:pPr>
      <w:rPr>
        <w:rFonts w:ascii="Times New Roman" w:eastAsia="Times New Roman" w:hAnsi="Times New Roman" w:cs="Times New Roman" w:hint="default"/>
        <w:spacing w:val="-15"/>
        <w:w w:val="100"/>
        <w:sz w:val="24"/>
        <w:szCs w:val="24"/>
      </w:rPr>
    </w:lvl>
    <w:lvl w:ilvl="1" w:tplc="69986940">
      <w:numFmt w:val="bullet"/>
      <w:lvlText w:val="•"/>
      <w:lvlJc w:val="left"/>
      <w:pPr>
        <w:ind w:left="1034" w:hanging="213"/>
      </w:pPr>
      <w:rPr>
        <w:rFonts w:hint="default"/>
      </w:rPr>
    </w:lvl>
    <w:lvl w:ilvl="2" w:tplc="2BCC7B16">
      <w:numFmt w:val="bullet"/>
      <w:lvlText w:val="•"/>
      <w:lvlJc w:val="left"/>
      <w:pPr>
        <w:ind w:left="1948" w:hanging="213"/>
      </w:pPr>
      <w:rPr>
        <w:rFonts w:hint="default"/>
      </w:rPr>
    </w:lvl>
    <w:lvl w:ilvl="3" w:tplc="6E3EDABE">
      <w:numFmt w:val="bullet"/>
      <w:lvlText w:val="•"/>
      <w:lvlJc w:val="left"/>
      <w:pPr>
        <w:ind w:left="2863" w:hanging="213"/>
      </w:pPr>
      <w:rPr>
        <w:rFonts w:hint="default"/>
      </w:rPr>
    </w:lvl>
    <w:lvl w:ilvl="4" w:tplc="5D6C7632">
      <w:numFmt w:val="bullet"/>
      <w:lvlText w:val="•"/>
      <w:lvlJc w:val="left"/>
      <w:pPr>
        <w:ind w:left="3777" w:hanging="213"/>
      </w:pPr>
      <w:rPr>
        <w:rFonts w:hint="default"/>
      </w:rPr>
    </w:lvl>
    <w:lvl w:ilvl="5" w:tplc="CE8C57A6">
      <w:numFmt w:val="bullet"/>
      <w:lvlText w:val="•"/>
      <w:lvlJc w:val="left"/>
      <w:pPr>
        <w:ind w:left="4692" w:hanging="213"/>
      </w:pPr>
      <w:rPr>
        <w:rFonts w:hint="default"/>
      </w:rPr>
    </w:lvl>
    <w:lvl w:ilvl="6" w:tplc="0914B894">
      <w:numFmt w:val="bullet"/>
      <w:lvlText w:val="•"/>
      <w:lvlJc w:val="left"/>
      <w:pPr>
        <w:ind w:left="5606" w:hanging="213"/>
      </w:pPr>
      <w:rPr>
        <w:rFonts w:hint="default"/>
      </w:rPr>
    </w:lvl>
    <w:lvl w:ilvl="7" w:tplc="8632A2B6">
      <w:numFmt w:val="bullet"/>
      <w:lvlText w:val="•"/>
      <w:lvlJc w:val="left"/>
      <w:pPr>
        <w:ind w:left="6521" w:hanging="213"/>
      </w:pPr>
      <w:rPr>
        <w:rFonts w:hint="default"/>
      </w:rPr>
    </w:lvl>
    <w:lvl w:ilvl="8" w:tplc="8982E760">
      <w:numFmt w:val="bullet"/>
      <w:lvlText w:val="•"/>
      <w:lvlJc w:val="left"/>
      <w:pPr>
        <w:ind w:left="7435" w:hanging="213"/>
      </w:pPr>
      <w:rPr>
        <w:rFonts w:hint="default"/>
      </w:rPr>
    </w:lvl>
  </w:abstractNum>
  <w:abstractNum w:abstractNumId="8" w15:restartNumberingAfterBreak="0">
    <w:nsid w:val="39B75517"/>
    <w:multiLevelType w:val="hybridMultilevel"/>
    <w:tmpl w:val="2226941A"/>
    <w:lvl w:ilvl="0" w:tplc="453C884C">
      <w:start w:val="1"/>
      <w:numFmt w:val="decimal"/>
      <w:lvlText w:val="%1."/>
      <w:lvlJc w:val="left"/>
      <w:pPr>
        <w:ind w:left="920" w:hanging="400"/>
      </w:pPr>
      <w:rPr>
        <w:color w:val="auto"/>
      </w:rPr>
    </w:lvl>
    <w:lvl w:ilvl="1" w:tplc="04090019" w:tentative="1">
      <w:start w:val="1"/>
      <w:numFmt w:val="upperLetter"/>
      <w:lvlText w:val="%2."/>
      <w:lvlJc w:val="left"/>
      <w:pPr>
        <w:ind w:left="1320" w:hanging="400"/>
      </w:pPr>
    </w:lvl>
    <w:lvl w:ilvl="2" w:tplc="0409001B" w:tentative="1">
      <w:start w:val="1"/>
      <w:numFmt w:val="lowerRoman"/>
      <w:lvlText w:val="%3."/>
      <w:lvlJc w:val="right"/>
      <w:pPr>
        <w:ind w:left="1720" w:hanging="400"/>
      </w:pPr>
    </w:lvl>
    <w:lvl w:ilvl="3" w:tplc="0409000F" w:tentative="1">
      <w:start w:val="1"/>
      <w:numFmt w:val="decimal"/>
      <w:lvlText w:val="%4."/>
      <w:lvlJc w:val="left"/>
      <w:pPr>
        <w:ind w:left="2120" w:hanging="400"/>
      </w:pPr>
    </w:lvl>
    <w:lvl w:ilvl="4" w:tplc="04090019" w:tentative="1">
      <w:start w:val="1"/>
      <w:numFmt w:val="upperLetter"/>
      <w:lvlText w:val="%5."/>
      <w:lvlJc w:val="left"/>
      <w:pPr>
        <w:ind w:left="2520" w:hanging="400"/>
      </w:pPr>
    </w:lvl>
    <w:lvl w:ilvl="5" w:tplc="0409001B" w:tentative="1">
      <w:start w:val="1"/>
      <w:numFmt w:val="lowerRoman"/>
      <w:lvlText w:val="%6."/>
      <w:lvlJc w:val="right"/>
      <w:pPr>
        <w:ind w:left="2920" w:hanging="400"/>
      </w:pPr>
    </w:lvl>
    <w:lvl w:ilvl="6" w:tplc="0409000F" w:tentative="1">
      <w:start w:val="1"/>
      <w:numFmt w:val="decimal"/>
      <w:lvlText w:val="%7."/>
      <w:lvlJc w:val="left"/>
      <w:pPr>
        <w:ind w:left="3320" w:hanging="400"/>
      </w:pPr>
    </w:lvl>
    <w:lvl w:ilvl="7" w:tplc="04090019" w:tentative="1">
      <w:start w:val="1"/>
      <w:numFmt w:val="upperLetter"/>
      <w:lvlText w:val="%8."/>
      <w:lvlJc w:val="left"/>
      <w:pPr>
        <w:ind w:left="3720" w:hanging="400"/>
      </w:pPr>
    </w:lvl>
    <w:lvl w:ilvl="8" w:tplc="0409001B" w:tentative="1">
      <w:start w:val="1"/>
      <w:numFmt w:val="lowerRoman"/>
      <w:lvlText w:val="%9."/>
      <w:lvlJc w:val="right"/>
      <w:pPr>
        <w:ind w:left="4120" w:hanging="400"/>
      </w:pPr>
    </w:lvl>
  </w:abstractNum>
  <w:abstractNum w:abstractNumId="9" w15:restartNumberingAfterBreak="0">
    <w:nsid w:val="4280729D"/>
    <w:multiLevelType w:val="hybridMultilevel"/>
    <w:tmpl w:val="A6047DDC"/>
    <w:lvl w:ilvl="0" w:tplc="E5B4E6A2">
      <w:start w:val="1"/>
      <w:numFmt w:val="decimal"/>
      <w:lvlText w:val="%1."/>
      <w:lvlJc w:val="left"/>
      <w:pPr>
        <w:ind w:left="120" w:hanging="238"/>
      </w:pPr>
      <w:rPr>
        <w:rFonts w:ascii="Times New Roman" w:eastAsia="Times New Roman" w:hAnsi="Times New Roman" w:cs="Times New Roman" w:hint="default"/>
        <w:w w:val="100"/>
        <w:sz w:val="24"/>
        <w:szCs w:val="24"/>
      </w:rPr>
    </w:lvl>
    <w:lvl w:ilvl="1" w:tplc="557A8D3A">
      <w:numFmt w:val="bullet"/>
      <w:lvlText w:val="•"/>
      <w:lvlJc w:val="left"/>
      <w:pPr>
        <w:ind w:left="1034" w:hanging="238"/>
      </w:pPr>
      <w:rPr>
        <w:rFonts w:hint="default"/>
      </w:rPr>
    </w:lvl>
    <w:lvl w:ilvl="2" w:tplc="5E9272BC">
      <w:numFmt w:val="bullet"/>
      <w:lvlText w:val="•"/>
      <w:lvlJc w:val="left"/>
      <w:pPr>
        <w:ind w:left="1948" w:hanging="238"/>
      </w:pPr>
      <w:rPr>
        <w:rFonts w:hint="default"/>
      </w:rPr>
    </w:lvl>
    <w:lvl w:ilvl="3" w:tplc="F356B940">
      <w:numFmt w:val="bullet"/>
      <w:lvlText w:val="•"/>
      <w:lvlJc w:val="left"/>
      <w:pPr>
        <w:ind w:left="2863" w:hanging="238"/>
      </w:pPr>
      <w:rPr>
        <w:rFonts w:hint="default"/>
      </w:rPr>
    </w:lvl>
    <w:lvl w:ilvl="4" w:tplc="7F2C6282">
      <w:numFmt w:val="bullet"/>
      <w:lvlText w:val="•"/>
      <w:lvlJc w:val="left"/>
      <w:pPr>
        <w:ind w:left="3777" w:hanging="238"/>
      </w:pPr>
      <w:rPr>
        <w:rFonts w:hint="default"/>
      </w:rPr>
    </w:lvl>
    <w:lvl w:ilvl="5" w:tplc="8B523C22">
      <w:numFmt w:val="bullet"/>
      <w:lvlText w:val="•"/>
      <w:lvlJc w:val="left"/>
      <w:pPr>
        <w:ind w:left="4692" w:hanging="238"/>
      </w:pPr>
      <w:rPr>
        <w:rFonts w:hint="default"/>
      </w:rPr>
    </w:lvl>
    <w:lvl w:ilvl="6" w:tplc="35E26BB8">
      <w:numFmt w:val="bullet"/>
      <w:lvlText w:val="•"/>
      <w:lvlJc w:val="left"/>
      <w:pPr>
        <w:ind w:left="5606" w:hanging="238"/>
      </w:pPr>
      <w:rPr>
        <w:rFonts w:hint="default"/>
      </w:rPr>
    </w:lvl>
    <w:lvl w:ilvl="7" w:tplc="D8CA58CA">
      <w:numFmt w:val="bullet"/>
      <w:lvlText w:val="•"/>
      <w:lvlJc w:val="left"/>
      <w:pPr>
        <w:ind w:left="6521" w:hanging="238"/>
      </w:pPr>
      <w:rPr>
        <w:rFonts w:hint="default"/>
      </w:rPr>
    </w:lvl>
    <w:lvl w:ilvl="8" w:tplc="A634B7C0">
      <w:numFmt w:val="bullet"/>
      <w:lvlText w:val="•"/>
      <w:lvlJc w:val="left"/>
      <w:pPr>
        <w:ind w:left="7435" w:hanging="238"/>
      </w:pPr>
      <w:rPr>
        <w:rFonts w:hint="default"/>
      </w:rPr>
    </w:lvl>
  </w:abstractNum>
  <w:abstractNum w:abstractNumId="10" w15:restartNumberingAfterBreak="0">
    <w:nsid w:val="4BE95EF1"/>
    <w:multiLevelType w:val="hybridMultilevel"/>
    <w:tmpl w:val="212C19D4"/>
    <w:lvl w:ilvl="0" w:tplc="4A12E796">
      <w:start w:val="1"/>
      <w:numFmt w:val="decimal"/>
      <w:lvlText w:val="%1."/>
      <w:lvlJc w:val="left"/>
      <w:pPr>
        <w:ind w:left="120" w:hanging="236"/>
      </w:pPr>
      <w:rPr>
        <w:rFonts w:ascii="Times New Roman" w:eastAsia="Times New Roman" w:hAnsi="Times New Roman" w:cs="Times New Roman" w:hint="default"/>
        <w:w w:val="100"/>
        <w:sz w:val="24"/>
        <w:szCs w:val="24"/>
      </w:rPr>
    </w:lvl>
    <w:lvl w:ilvl="1" w:tplc="EA7C2568">
      <w:numFmt w:val="bullet"/>
      <w:lvlText w:val="•"/>
      <w:lvlJc w:val="left"/>
      <w:pPr>
        <w:ind w:left="1034" w:hanging="236"/>
      </w:pPr>
      <w:rPr>
        <w:rFonts w:hint="default"/>
      </w:rPr>
    </w:lvl>
    <w:lvl w:ilvl="2" w:tplc="787CD2A0">
      <w:numFmt w:val="bullet"/>
      <w:lvlText w:val="•"/>
      <w:lvlJc w:val="left"/>
      <w:pPr>
        <w:ind w:left="1948" w:hanging="236"/>
      </w:pPr>
      <w:rPr>
        <w:rFonts w:hint="default"/>
      </w:rPr>
    </w:lvl>
    <w:lvl w:ilvl="3" w:tplc="FF76E8E4">
      <w:numFmt w:val="bullet"/>
      <w:lvlText w:val="•"/>
      <w:lvlJc w:val="left"/>
      <w:pPr>
        <w:ind w:left="2863" w:hanging="236"/>
      </w:pPr>
      <w:rPr>
        <w:rFonts w:hint="default"/>
      </w:rPr>
    </w:lvl>
    <w:lvl w:ilvl="4" w:tplc="0D4EB51C">
      <w:numFmt w:val="bullet"/>
      <w:lvlText w:val="•"/>
      <w:lvlJc w:val="left"/>
      <w:pPr>
        <w:ind w:left="3777" w:hanging="236"/>
      </w:pPr>
      <w:rPr>
        <w:rFonts w:hint="default"/>
      </w:rPr>
    </w:lvl>
    <w:lvl w:ilvl="5" w:tplc="78E2F214">
      <w:numFmt w:val="bullet"/>
      <w:lvlText w:val="•"/>
      <w:lvlJc w:val="left"/>
      <w:pPr>
        <w:ind w:left="4692" w:hanging="236"/>
      </w:pPr>
      <w:rPr>
        <w:rFonts w:hint="default"/>
      </w:rPr>
    </w:lvl>
    <w:lvl w:ilvl="6" w:tplc="A76EA9C4">
      <w:numFmt w:val="bullet"/>
      <w:lvlText w:val="•"/>
      <w:lvlJc w:val="left"/>
      <w:pPr>
        <w:ind w:left="5606" w:hanging="236"/>
      </w:pPr>
      <w:rPr>
        <w:rFonts w:hint="default"/>
      </w:rPr>
    </w:lvl>
    <w:lvl w:ilvl="7" w:tplc="602CFABC">
      <w:numFmt w:val="bullet"/>
      <w:lvlText w:val="•"/>
      <w:lvlJc w:val="left"/>
      <w:pPr>
        <w:ind w:left="6521" w:hanging="236"/>
      </w:pPr>
      <w:rPr>
        <w:rFonts w:hint="default"/>
      </w:rPr>
    </w:lvl>
    <w:lvl w:ilvl="8" w:tplc="BB76272A">
      <w:numFmt w:val="bullet"/>
      <w:lvlText w:val="•"/>
      <w:lvlJc w:val="left"/>
      <w:pPr>
        <w:ind w:left="7435" w:hanging="236"/>
      </w:pPr>
      <w:rPr>
        <w:rFonts w:hint="default"/>
      </w:rPr>
    </w:lvl>
  </w:abstractNum>
  <w:abstractNum w:abstractNumId="11" w15:restartNumberingAfterBreak="0">
    <w:nsid w:val="605F698C"/>
    <w:multiLevelType w:val="hybridMultilevel"/>
    <w:tmpl w:val="F738D84C"/>
    <w:lvl w:ilvl="0" w:tplc="5F1ADC10">
      <w:start w:val="1"/>
      <w:numFmt w:val="upperLetter"/>
      <w:lvlText w:val="%1."/>
      <w:lvlJc w:val="left"/>
      <w:pPr>
        <w:ind w:left="120" w:hanging="292"/>
      </w:pPr>
      <w:rPr>
        <w:rFonts w:ascii="Times New Roman" w:eastAsia="Times New Roman" w:hAnsi="Times New Roman" w:cs="Times New Roman" w:hint="default"/>
        <w:w w:val="100"/>
        <w:sz w:val="24"/>
        <w:szCs w:val="24"/>
      </w:rPr>
    </w:lvl>
    <w:lvl w:ilvl="1" w:tplc="D6227540">
      <w:numFmt w:val="bullet"/>
      <w:lvlText w:val="•"/>
      <w:lvlJc w:val="left"/>
      <w:pPr>
        <w:ind w:left="1034" w:hanging="292"/>
      </w:pPr>
      <w:rPr>
        <w:rFonts w:hint="default"/>
      </w:rPr>
    </w:lvl>
    <w:lvl w:ilvl="2" w:tplc="AB9E76A2">
      <w:numFmt w:val="bullet"/>
      <w:lvlText w:val="•"/>
      <w:lvlJc w:val="left"/>
      <w:pPr>
        <w:ind w:left="1948" w:hanging="292"/>
      </w:pPr>
      <w:rPr>
        <w:rFonts w:hint="default"/>
      </w:rPr>
    </w:lvl>
    <w:lvl w:ilvl="3" w:tplc="ACE69ABC">
      <w:numFmt w:val="bullet"/>
      <w:lvlText w:val="•"/>
      <w:lvlJc w:val="left"/>
      <w:pPr>
        <w:ind w:left="2863" w:hanging="292"/>
      </w:pPr>
      <w:rPr>
        <w:rFonts w:hint="default"/>
      </w:rPr>
    </w:lvl>
    <w:lvl w:ilvl="4" w:tplc="95EC24A8">
      <w:numFmt w:val="bullet"/>
      <w:lvlText w:val="•"/>
      <w:lvlJc w:val="left"/>
      <w:pPr>
        <w:ind w:left="3777" w:hanging="292"/>
      </w:pPr>
      <w:rPr>
        <w:rFonts w:hint="default"/>
      </w:rPr>
    </w:lvl>
    <w:lvl w:ilvl="5" w:tplc="AAE241D0">
      <w:numFmt w:val="bullet"/>
      <w:lvlText w:val="•"/>
      <w:lvlJc w:val="left"/>
      <w:pPr>
        <w:ind w:left="4692" w:hanging="292"/>
      </w:pPr>
      <w:rPr>
        <w:rFonts w:hint="default"/>
      </w:rPr>
    </w:lvl>
    <w:lvl w:ilvl="6" w:tplc="211EF374">
      <w:numFmt w:val="bullet"/>
      <w:lvlText w:val="•"/>
      <w:lvlJc w:val="left"/>
      <w:pPr>
        <w:ind w:left="5606" w:hanging="292"/>
      </w:pPr>
      <w:rPr>
        <w:rFonts w:hint="default"/>
      </w:rPr>
    </w:lvl>
    <w:lvl w:ilvl="7" w:tplc="52645CFE">
      <w:numFmt w:val="bullet"/>
      <w:lvlText w:val="•"/>
      <w:lvlJc w:val="left"/>
      <w:pPr>
        <w:ind w:left="6521" w:hanging="292"/>
      </w:pPr>
      <w:rPr>
        <w:rFonts w:hint="default"/>
      </w:rPr>
    </w:lvl>
    <w:lvl w:ilvl="8" w:tplc="EB98BE04">
      <w:numFmt w:val="bullet"/>
      <w:lvlText w:val="•"/>
      <w:lvlJc w:val="left"/>
      <w:pPr>
        <w:ind w:left="7435" w:hanging="292"/>
      </w:pPr>
      <w:rPr>
        <w:rFonts w:hint="default"/>
      </w:rPr>
    </w:lvl>
  </w:abstractNum>
  <w:abstractNum w:abstractNumId="12" w15:restartNumberingAfterBreak="0">
    <w:nsid w:val="670E5F74"/>
    <w:multiLevelType w:val="hybridMultilevel"/>
    <w:tmpl w:val="80107A18"/>
    <w:lvl w:ilvl="0" w:tplc="0409000F">
      <w:start w:val="1"/>
      <w:numFmt w:val="decimal"/>
      <w:lvlText w:val="%1."/>
      <w:lvlJc w:val="left"/>
      <w:pPr>
        <w:ind w:left="833" w:hanging="400"/>
      </w:pPr>
    </w:lvl>
    <w:lvl w:ilvl="1" w:tplc="04090019" w:tentative="1">
      <w:start w:val="1"/>
      <w:numFmt w:val="upperLetter"/>
      <w:lvlText w:val="%2."/>
      <w:lvlJc w:val="left"/>
      <w:pPr>
        <w:ind w:left="1233" w:hanging="400"/>
      </w:pPr>
    </w:lvl>
    <w:lvl w:ilvl="2" w:tplc="0409001B" w:tentative="1">
      <w:start w:val="1"/>
      <w:numFmt w:val="lowerRoman"/>
      <w:lvlText w:val="%3."/>
      <w:lvlJc w:val="right"/>
      <w:pPr>
        <w:ind w:left="1633" w:hanging="400"/>
      </w:pPr>
    </w:lvl>
    <w:lvl w:ilvl="3" w:tplc="0409000F" w:tentative="1">
      <w:start w:val="1"/>
      <w:numFmt w:val="decimal"/>
      <w:lvlText w:val="%4."/>
      <w:lvlJc w:val="left"/>
      <w:pPr>
        <w:ind w:left="2033" w:hanging="400"/>
      </w:pPr>
    </w:lvl>
    <w:lvl w:ilvl="4" w:tplc="04090019" w:tentative="1">
      <w:start w:val="1"/>
      <w:numFmt w:val="upperLetter"/>
      <w:lvlText w:val="%5."/>
      <w:lvlJc w:val="left"/>
      <w:pPr>
        <w:ind w:left="2433" w:hanging="400"/>
      </w:pPr>
    </w:lvl>
    <w:lvl w:ilvl="5" w:tplc="0409001B" w:tentative="1">
      <w:start w:val="1"/>
      <w:numFmt w:val="lowerRoman"/>
      <w:lvlText w:val="%6."/>
      <w:lvlJc w:val="right"/>
      <w:pPr>
        <w:ind w:left="2833" w:hanging="400"/>
      </w:pPr>
    </w:lvl>
    <w:lvl w:ilvl="6" w:tplc="0409000F" w:tentative="1">
      <w:start w:val="1"/>
      <w:numFmt w:val="decimal"/>
      <w:lvlText w:val="%7."/>
      <w:lvlJc w:val="left"/>
      <w:pPr>
        <w:ind w:left="3233" w:hanging="400"/>
      </w:pPr>
    </w:lvl>
    <w:lvl w:ilvl="7" w:tplc="04090019" w:tentative="1">
      <w:start w:val="1"/>
      <w:numFmt w:val="upperLetter"/>
      <w:lvlText w:val="%8."/>
      <w:lvlJc w:val="left"/>
      <w:pPr>
        <w:ind w:left="3633" w:hanging="400"/>
      </w:pPr>
    </w:lvl>
    <w:lvl w:ilvl="8" w:tplc="0409001B" w:tentative="1">
      <w:start w:val="1"/>
      <w:numFmt w:val="lowerRoman"/>
      <w:lvlText w:val="%9."/>
      <w:lvlJc w:val="right"/>
      <w:pPr>
        <w:ind w:left="4033" w:hanging="400"/>
      </w:pPr>
    </w:lvl>
  </w:abstractNum>
  <w:abstractNum w:abstractNumId="13" w15:restartNumberingAfterBreak="0">
    <w:nsid w:val="6D8C660B"/>
    <w:multiLevelType w:val="hybridMultilevel"/>
    <w:tmpl w:val="132A8CFA"/>
    <w:lvl w:ilvl="0" w:tplc="CE701C70">
      <w:start w:val="1"/>
      <w:numFmt w:val="decimal"/>
      <w:lvlText w:val="%1."/>
      <w:lvlJc w:val="left"/>
      <w:pPr>
        <w:ind w:left="120" w:hanging="266"/>
      </w:pPr>
      <w:rPr>
        <w:rFonts w:ascii="Times New Roman" w:eastAsia="Times New Roman" w:hAnsi="Times New Roman" w:cs="Times New Roman" w:hint="default"/>
        <w:color w:val="auto"/>
        <w:spacing w:val="-1"/>
        <w:w w:val="100"/>
        <w:sz w:val="24"/>
        <w:szCs w:val="24"/>
      </w:rPr>
    </w:lvl>
    <w:lvl w:ilvl="1" w:tplc="A65CC1FC">
      <w:numFmt w:val="bullet"/>
      <w:lvlText w:val="•"/>
      <w:lvlJc w:val="left"/>
      <w:pPr>
        <w:ind w:left="1034" w:hanging="266"/>
      </w:pPr>
      <w:rPr>
        <w:rFonts w:hint="default"/>
      </w:rPr>
    </w:lvl>
    <w:lvl w:ilvl="2" w:tplc="55982DB2">
      <w:numFmt w:val="bullet"/>
      <w:lvlText w:val="•"/>
      <w:lvlJc w:val="left"/>
      <w:pPr>
        <w:ind w:left="1948" w:hanging="266"/>
      </w:pPr>
      <w:rPr>
        <w:rFonts w:hint="default"/>
      </w:rPr>
    </w:lvl>
    <w:lvl w:ilvl="3" w:tplc="573AC5E2">
      <w:numFmt w:val="bullet"/>
      <w:lvlText w:val="•"/>
      <w:lvlJc w:val="left"/>
      <w:pPr>
        <w:ind w:left="2863" w:hanging="266"/>
      </w:pPr>
      <w:rPr>
        <w:rFonts w:hint="default"/>
      </w:rPr>
    </w:lvl>
    <w:lvl w:ilvl="4" w:tplc="E5B87D22">
      <w:numFmt w:val="bullet"/>
      <w:lvlText w:val="•"/>
      <w:lvlJc w:val="left"/>
      <w:pPr>
        <w:ind w:left="3777" w:hanging="266"/>
      </w:pPr>
      <w:rPr>
        <w:rFonts w:hint="default"/>
      </w:rPr>
    </w:lvl>
    <w:lvl w:ilvl="5" w:tplc="F250AD0E">
      <w:numFmt w:val="bullet"/>
      <w:lvlText w:val="•"/>
      <w:lvlJc w:val="left"/>
      <w:pPr>
        <w:ind w:left="4692" w:hanging="266"/>
      </w:pPr>
      <w:rPr>
        <w:rFonts w:hint="default"/>
      </w:rPr>
    </w:lvl>
    <w:lvl w:ilvl="6" w:tplc="5FFA5E14">
      <w:numFmt w:val="bullet"/>
      <w:lvlText w:val="•"/>
      <w:lvlJc w:val="left"/>
      <w:pPr>
        <w:ind w:left="5606" w:hanging="266"/>
      </w:pPr>
      <w:rPr>
        <w:rFonts w:hint="default"/>
      </w:rPr>
    </w:lvl>
    <w:lvl w:ilvl="7" w:tplc="9448263C">
      <w:numFmt w:val="bullet"/>
      <w:lvlText w:val="•"/>
      <w:lvlJc w:val="left"/>
      <w:pPr>
        <w:ind w:left="6521" w:hanging="266"/>
      </w:pPr>
      <w:rPr>
        <w:rFonts w:hint="default"/>
      </w:rPr>
    </w:lvl>
    <w:lvl w:ilvl="8" w:tplc="3DF65D6A">
      <w:numFmt w:val="bullet"/>
      <w:lvlText w:val="•"/>
      <w:lvlJc w:val="left"/>
      <w:pPr>
        <w:ind w:left="7435" w:hanging="266"/>
      </w:pPr>
      <w:rPr>
        <w:rFonts w:hint="default"/>
      </w:rPr>
    </w:lvl>
  </w:abstractNum>
  <w:abstractNum w:abstractNumId="14" w15:restartNumberingAfterBreak="0">
    <w:nsid w:val="734B6220"/>
    <w:multiLevelType w:val="hybridMultilevel"/>
    <w:tmpl w:val="5EDA61F6"/>
    <w:lvl w:ilvl="0" w:tplc="B8E6E2B4">
      <w:start w:val="1"/>
      <w:numFmt w:val="decimal"/>
      <w:lvlText w:val="%1)"/>
      <w:lvlJc w:val="left"/>
      <w:pPr>
        <w:ind w:left="120" w:hanging="280"/>
      </w:pPr>
      <w:rPr>
        <w:rFonts w:ascii="Times New Roman" w:eastAsia="Times New Roman" w:hAnsi="Times New Roman" w:cs="Times New Roman" w:hint="default"/>
        <w:w w:val="100"/>
        <w:sz w:val="24"/>
        <w:szCs w:val="24"/>
      </w:rPr>
    </w:lvl>
    <w:lvl w:ilvl="1" w:tplc="B4247110">
      <w:numFmt w:val="bullet"/>
      <w:lvlText w:val="•"/>
      <w:lvlJc w:val="left"/>
      <w:pPr>
        <w:ind w:left="1034" w:hanging="280"/>
      </w:pPr>
      <w:rPr>
        <w:rFonts w:hint="default"/>
      </w:rPr>
    </w:lvl>
    <w:lvl w:ilvl="2" w:tplc="CE7042E0">
      <w:numFmt w:val="bullet"/>
      <w:lvlText w:val="•"/>
      <w:lvlJc w:val="left"/>
      <w:pPr>
        <w:ind w:left="1948" w:hanging="280"/>
      </w:pPr>
      <w:rPr>
        <w:rFonts w:hint="default"/>
      </w:rPr>
    </w:lvl>
    <w:lvl w:ilvl="3" w:tplc="D8F00BB4">
      <w:numFmt w:val="bullet"/>
      <w:lvlText w:val="•"/>
      <w:lvlJc w:val="left"/>
      <w:pPr>
        <w:ind w:left="2863" w:hanging="280"/>
      </w:pPr>
      <w:rPr>
        <w:rFonts w:hint="default"/>
      </w:rPr>
    </w:lvl>
    <w:lvl w:ilvl="4" w:tplc="7CBEF6FA">
      <w:numFmt w:val="bullet"/>
      <w:lvlText w:val="•"/>
      <w:lvlJc w:val="left"/>
      <w:pPr>
        <w:ind w:left="3777" w:hanging="280"/>
      </w:pPr>
      <w:rPr>
        <w:rFonts w:hint="default"/>
      </w:rPr>
    </w:lvl>
    <w:lvl w:ilvl="5" w:tplc="66C62F0C">
      <w:numFmt w:val="bullet"/>
      <w:lvlText w:val="•"/>
      <w:lvlJc w:val="left"/>
      <w:pPr>
        <w:ind w:left="4692" w:hanging="280"/>
      </w:pPr>
      <w:rPr>
        <w:rFonts w:hint="default"/>
      </w:rPr>
    </w:lvl>
    <w:lvl w:ilvl="6" w:tplc="5BEE348E">
      <w:numFmt w:val="bullet"/>
      <w:lvlText w:val="•"/>
      <w:lvlJc w:val="left"/>
      <w:pPr>
        <w:ind w:left="5606" w:hanging="280"/>
      </w:pPr>
      <w:rPr>
        <w:rFonts w:hint="default"/>
      </w:rPr>
    </w:lvl>
    <w:lvl w:ilvl="7" w:tplc="AB2E957A">
      <w:numFmt w:val="bullet"/>
      <w:lvlText w:val="•"/>
      <w:lvlJc w:val="left"/>
      <w:pPr>
        <w:ind w:left="6521" w:hanging="280"/>
      </w:pPr>
      <w:rPr>
        <w:rFonts w:hint="default"/>
      </w:rPr>
    </w:lvl>
    <w:lvl w:ilvl="8" w:tplc="FE605B8A">
      <w:numFmt w:val="bullet"/>
      <w:lvlText w:val="•"/>
      <w:lvlJc w:val="left"/>
      <w:pPr>
        <w:ind w:left="7435" w:hanging="280"/>
      </w:pPr>
      <w:rPr>
        <w:rFonts w:hint="default"/>
      </w:rPr>
    </w:lvl>
  </w:abstractNum>
  <w:abstractNum w:abstractNumId="15" w15:restartNumberingAfterBreak="0">
    <w:nsid w:val="76962DB5"/>
    <w:multiLevelType w:val="hybridMultilevel"/>
    <w:tmpl w:val="66508E6A"/>
    <w:lvl w:ilvl="0" w:tplc="FE20D260">
      <w:start w:val="1"/>
      <w:numFmt w:val="decimal"/>
      <w:lvlText w:val="%1."/>
      <w:lvlJc w:val="left"/>
      <w:pPr>
        <w:ind w:left="120" w:hanging="273"/>
      </w:pPr>
      <w:rPr>
        <w:rFonts w:ascii="Times New Roman" w:eastAsia="Times New Roman" w:hAnsi="Times New Roman" w:cs="Times New Roman" w:hint="default"/>
        <w:spacing w:val="-30"/>
        <w:w w:val="100"/>
        <w:sz w:val="24"/>
        <w:szCs w:val="24"/>
      </w:rPr>
    </w:lvl>
    <w:lvl w:ilvl="1" w:tplc="3490F480">
      <w:numFmt w:val="bullet"/>
      <w:lvlText w:val="•"/>
      <w:lvlJc w:val="left"/>
      <w:pPr>
        <w:ind w:left="1034" w:hanging="273"/>
      </w:pPr>
      <w:rPr>
        <w:rFonts w:hint="default"/>
      </w:rPr>
    </w:lvl>
    <w:lvl w:ilvl="2" w:tplc="52CA9EDA">
      <w:numFmt w:val="bullet"/>
      <w:lvlText w:val="•"/>
      <w:lvlJc w:val="left"/>
      <w:pPr>
        <w:ind w:left="1948" w:hanging="273"/>
      </w:pPr>
      <w:rPr>
        <w:rFonts w:hint="default"/>
      </w:rPr>
    </w:lvl>
    <w:lvl w:ilvl="3" w:tplc="84C2A1D2">
      <w:numFmt w:val="bullet"/>
      <w:lvlText w:val="•"/>
      <w:lvlJc w:val="left"/>
      <w:pPr>
        <w:ind w:left="2863" w:hanging="273"/>
      </w:pPr>
      <w:rPr>
        <w:rFonts w:hint="default"/>
      </w:rPr>
    </w:lvl>
    <w:lvl w:ilvl="4" w:tplc="8F8425C6">
      <w:numFmt w:val="bullet"/>
      <w:lvlText w:val="•"/>
      <w:lvlJc w:val="left"/>
      <w:pPr>
        <w:ind w:left="3777" w:hanging="273"/>
      </w:pPr>
      <w:rPr>
        <w:rFonts w:hint="default"/>
      </w:rPr>
    </w:lvl>
    <w:lvl w:ilvl="5" w:tplc="62105CE8">
      <w:numFmt w:val="bullet"/>
      <w:lvlText w:val="•"/>
      <w:lvlJc w:val="left"/>
      <w:pPr>
        <w:ind w:left="4692" w:hanging="273"/>
      </w:pPr>
      <w:rPr>
        <w:rFonts w:hint="default"/>
      </w:rPr>
    </w:lvl>
    <w:lvl w:ilvl="6" w:tplc="A36CD97A">
      <w:numFmt w:val="bullet"/>
      <w:lvlText w:val="•"/>
      <w:lvlJc w:val="left"/>
      <w:pPr>
        <w:ind w:left="5606" w:hanging="273"/>
      </w:pPr>
      <w:rPr>
        <w:rFonts w:hint="default"/>
      </w:rPr>
    </w:lvl>
    <w:lvl w:ilvl="7" w:tplc="D2D82052">
      <w:numFmt w:val="bullet"/>
      <w:lvlText w:val="•"/>
      <w:lvlJc w:val="left"/>
      <w:pPr>
        <w:ind w:left="6521" w:hanging="273"/>
      </w:pPr>
      <w:rPr>
        <w:rFonts w:hint="default"/>
      </w:rPr>
    </w:lvl>
    <w:lvl w:ilvl="8" w:tplc="482C5474">
      <w:numFmt w:val="bullet"/>
      <w:lvlText w:val="•"/>
      <w:lvlJc w:val="left"/>
      <w:pPr>
        <w:ind w:left="7435" w:hanging="273"/>
      </w:pPr>
      <w:rPr>
        <w:rFonts w:hint="default"/>
      </w:rPr>
    </w:lvl>
  </w:abstractNum>
  <w:abstractNum w:abstractNumId="16" w15:restartNumberingAfterBreak="0">
    <w:nsid w:val="77FC4730"/>
    <w:multiLevelType w:val="hybridMultilevel"/>
    <w:tmpl w:val="9B766A2E"/>
    <w:lvl w:ilvl="0" w:tplc="D438294A">
      <w:start w:val="1"/>
      <w:numFmt w:val="decimal"/>
      <w:lvlText w:val="%1."/>
      <w:lvlJc w:val="left"/>
      <w:pPr>
        <w:ind w:left="120" w:hanging="225"/>
      </w:pPr>
      <w:rPr>
        <w:rFonts w:ascii="Times New Roman" w:eastAsia="Times New Roman" w:hAnsi="Times New Roman" w:cs="Times New Roman" w:hint="default"/>
        <w:w w:val="100"/>
        <w:sz w:val="24"/>
        <w:szCs w:val="24"/>
      </w:rPr>
    </w:lvl>
    <w:lvl w:ilvl="1" w:tplc="7D3622A4">
      <w:start w:val="1"/>
      <w:numFmt w:val="upperLetter"/>
      <w:lvlText w:val="%2."/>
      <w:lvlJc w:val="left"/>
      <w:pPr>
        <w:ind w:left="120" w:hanging="300"/>
      </w:pPr>
      <w:rPr>
        <w:rFonts w:ascii="Times New Roman" w:eastAsia="Times New Roman" w:hAnsi="Times New Roman" w:cs="Times New Roman" w:hint="default"/>
        <w:w w:val="100"/>
        <w:sz w:val="24"/>
        <w:szCs w:val="24"/>
      </w:rPr>
    </w:lvl>
    <w:lvl w:ilvl="2" w:tplc="4FE2E19A">
      <w:numFmt w:val="bullet"/>
      <w:lvlText w:val="•"/>
      <w:lvlJc w:val="left"/>
      <w:pPr>
        <w:ind w:left="1948" w:hanging="300"/>
      </w:pPr>
      <w:rPr>
        <w:rFonts w:hint="default"/>
      </w:rPr>
    </w:lvl>
    <w:lvl w:ilvl="3" w:tplc="5A782E58">
      <w:numFmt w:val="bullet"/>
      <w:lvlText w:val="•"/>
      <w:lvlJc w:val="left"/>
      <w:pPr>
        <w:ind w:left="2863" w:hanging="300"/>
      </w:pPr>
      <w:rPr>
        <w:rFonts w:hint="default"/>
      </w:rPr>
    </w:lvl>
    <w:lvl w:ilvl="4" w:tplc="2FB4586C">
      <w:numFmt w:val="bullet"/>
      <w:lvlText w:val="•"/>
      <w:lvlJc w:val="left"/>
      <w:pPr>
        <w:ind w:left="3777" w:hanging="300"/>
      </w:pPr>
      <w:rPr>
        <w:rFonts w:hint="default"/>
      </w:rPr>
    </w:lvl>
    <w:lvl w:ilvl="5" w:tplc="C276BC7C">
      <w:numFmt w:val="bullet"/>
      <w:lvlText w:val="•"/>
      <w:lvlJc w:val="left"/>
      <w:pPr>
        <w:ind w:left="4692" w:hanging="300"/>
      </w:pPr>
      <w:rPr>
        <w:rFonts w:hint="default"/>
      </w:rPr>
    </w:lvl>
    <w:lvl w:ilvl="6" w:tplc="91F28208">
      <w:numFmt w:val="bullet"/>
      <w:lvlText w:val="•"/>
      <w:lvlJc w:val="left"/>
      <w:pPr>
        <w:ind w:left="5606" w:hanging="300"/>
      </w:pPr>
      <w:rPr>
        <w:rFonts w:hint="default"/>
      </w:rPr>
    </w:lvl>
    <w:lvl w:ilvl="7" w:tplc="15C6A474">
      <w:numFmt w:val="bullet"/>
      <w:lvlText w:val="•"/>
      <w:lvlJc w:val="left"/>
      <w:pPr>
        <w:ind w:left="6521" w:hanging="300"/>
      </w:pPr>
      <w:rPr>
        <w:rFonts w:hint="default"/>
      </w:rPr>
    </w:lvl>
    <w:lvl w:ilvl="8" w:tplc="6E94BE8E">
      <w:numFmt w:val="bullet"/>
      <w:lvlText w:val="•"/>
      <w:lvlJc w:val="left"/>
      <w:pPr>
        <w:ind w:left="7435" w:hanging="300"/>
      </w:pPr>
      <w:rPr>
        <w:rFonts w:hint="default"/>
      </w:rPr>
    </w:lvl>
  </w:abstractNum>
  <w:abstractNum w:abstractNumId="17" w15:restartNumberingAfterBreak="0">
    <w:nsid w:val="7B9025EF"/>
    <w:multiLevelType w:val="hybridMultilevel"/>
    <w:tmpl w:val="13667C04"/>
    <w:lvl w:ilvl="0" w:tplc="1AD4B842">
      <w:start w:val="1"/>
      <w:numFmt w:val="decimal"/>
      <w:lvlText w:val="%1."/>
      <w:lvlJc w:val="left"/>
      <w:pPr>
        <w:ind w:left="120" w:hanging="241"/>
      </w:pPr>
      <w:rPr>
        <w:rFonts w:ascii="Times New Roman" w:eastAsia="Times New Roman" w:hAnsi="Times New Roman" w:cs="Times New Roman" w:hint="default"/>
        <w:spacing w:val="-2"/>
        <w:w w:val="100"/>
        <w:sz w:val="24"/>
        <w:szCs w:val="24"/>
      </w:rPr>
    </w:lvl>
    <w:lvl w:ilvl="1" w:tplc="589A6CE4">
      <w:numFmt w:val="bullet"/>
      <w:lvlText w:val="•"/>
      <w:lvlJc w:val="left"/>
      <w:pPr>
        <w:ind w:left="1034" w:hanging="241"/>
      </w:pPr>
      <w:rPr>
        <w:rFonts w:hint="default"/>
      </w:rPr>
    </w:lvl>
    <w:lvl w:ilvl="2" w:tplc="094AB3E2">
      <w:numFmt w:val="bullet"/>
      <w:lvlText w:val="•"/>
      <w:lvlJc w:val="left"/>
      <w:pPr>
        <w:ind w:left="1948" w:hanging="241"/>
      </w:pPr>
      <w:rPr>
        <w:rFonts w:hint="default"/>
      </w:rPr>
    </w:lvl>
    <w:lvl w:ilvl="3" w:tplc="6B62185C">
      <w:numFmt w:val="bullet"/>
      <w:lvlText w:val="•"/>
      <w:lvlJc w:val="left"/>
      <w:pPr>
        <w:ind w:left="2863" w:hanging="241"/>
      </w:pPr>
      <w:rPr>
        <w:rFonts w:hint="default"/>
      </w:rPr>
    </w:lvl>
    <w:lvl w:ilvl="4" w:tplc="D1AE91B8">
      <w:numFmt w:val="bullet"/>
      <w:lvlText w:val="•"/>
      <w:lvlJc w:val="left"/>
      <w:pPr>
        <w:ind w:left="3777" w:hanging="241"/>
      </w:pPr>
      <w:rPr>
        <w:rFonts w:hint="default"/>
      </w:rPr>
    </w:lvl>
    <w:lvl w:ilvl="5" w:tplc="D0061142">
      <w:numFmt w:val="bullet"/>
      <w:lvlText w:val="•"/>
      <w:lvlJc w:val="left"/>
      <w:pPr>
        <w:ind w:left="4692" w:hanging="241"/>
      </w:pPr>
      <w:rPr>
        <w:rFonts w:hint="default"/>
      </w:rPr>
    </w:lvl>
    <w:lvl w:ilvl="6" w:tplc="764812EC">
      <w:numFmt w:val="bullet"/>
      <w:lvlText w:val="•"/>
      <w:lvlJc w:val="left"/>
      <w:pPr>
        <w:ind w:left="5606" w:hanging="241"/>
      </w:pPr>
      <w:rPr>
        <w:rFonts w:hint="default"/>
      </w:rPr>
    </w:lvl>
    <w:lvl w:ilvl="7" w:tplc="54A48CA0">
      <w:numFmt w:val="bullet"/>
      <w:lvlText w:val="•"/>
      <w:lvlJc w:val="left"/>
      <w:pPr>
        <w:ind w:left="6521" w:hanging="241"/>
      </w:pPr>
      <w:rPr>
        <w:rFonts w:hint="default"/>
      </w:rPr>
    </w:lvl>
    <w:lvl w:ilvl="8" w:tplc="4CA4AE22">
      <w:numFmt w:val="bullet"/>
      <w:lvlText w:val="•"/>
      <w:lvlJc w:val="left"/>
      <w:pPr>
        <w:ind w:left="7435" w:hanging="241"/>
      </w:pPr>
      <w:rPr>
        <w:rFonts w:hint="default"/>
      </w:rPr>
    </w:lvl>
  </w:abstractNum>
  <w:abstractNum w:abstractNumId="18" w15:restartNumberingAfterBreak="0">
    <w:nsid w:val="7D2A7835"/>
    <w:multiLevelType w:val="hybridMultilevel"/>
    <w:tmpl w:val="A35A2EE8"/>
    <w:lvl w:ilvl="0" w:tplc="E02A2520">
      <w:start w:val="1"/>
      <w:numFmt w:val="decimal"/>
      <w:lvlText w:val="%1."/>
      <w:lvlJc w:val="left"/>
      <w:pPr>
        <w:ind w:left="120" w:hanging="253"/>
      </w:pPr>
      <w:rPr>
        <w:rFonts w:ascii="Times New Roman" w:eastAsia="Times New Roman" w:hAnsi="Times New Roman" w:cs="Times New Roman" w:hint="default"/>
        <w:w w:val="100"/>
        <w:sz w:val="24"/>
        <w:szCs w:val="24"/>
      </w:rPr>
    </w:lvl>
    <w:lvl w:ilvl="1" w:tplc="C17059DC">
      <w:numFmt w:val="bullet"/>
      <w:lvlText w:val="•"/>
      <w:lvlJc w:val="left"/>
      <w:pPr>
        <w:ind w:left="1034" w:hanging="253"/>
      </w:pPr>
      <w:rPr>
        <w:rFonts w:hint="default"/>
      </w:rPr>
    </w:lvl>
    <w:lvl w:ilvl="2" w:tplc="AE44E828">
      <w:numFmt w:val="bullet"/>
      <w:lvlText w:val="•"/>
      <w:lvlJc w:val="left"/>
      <w:pPr>
        <w:ind w:left="1948" w:hanging="253"/>
      </w:pPr>
      <w:rPr>
        <w:rFonts w:hint="default"/>
      </w:rPr>
    </w:lvl>
    <w:lvl w:ilvl="3" w:tplc="CBECD77E">
      <w:numFmt w:val="bullet"/>
      <w:lvlText w:val="•"/>
      <w:lvlJc w:val="left"/>
      <w:pPr>
        <w:ind w:left="2863" w:hanging="253"/>
      </w:pPr>
      <w:rPr>
        <w:rFonts w:hint="default"/>
      </w:rPr>
    </w:lvl>
    <w:lvl w:ilvl="4" w:tplc="B950B020">
      <w:numFmt w:val="bullet"/>
      <w:lvlText w:val="•"/>
      <w:lvlJc w:val="left"/>
      <w:pPr>
        <w:ind w:left="3777" w:hanging="253"/>
      </w:pPr>
      <w:rPr>
        <w:rFonts w:hint="default"/>
      </w:rPr>
    </w:lvl>
    <w:lvl w:ilvl="5" w:tplc="605284E0">
      <w:numFmt w:val="bullet"/>
      <w:lvlText w:val="•"/>
      <w:lvlJc w:val="left"/>
      <w:pPr>
        <w:ind w:left="4692" w:hanging="253"/>
      </w:pPr>
      <w:rPr>
        <w:rFonts w:hint="default"/>
      </w:rPr>
    </w:lvl>
    <w:lvl w:ilvl="6" w:tplc="F2683D4E">
      <w:numFmt w:val="bullet"/>
      <w:lvlText w:val="•"/>
      <w:lvlJc w:val="left"/>
      <w:pPr>
        <w:ind w:left="5606" w:hanging="253"/>
      </w:pPr>
      <w:rPr>
        <w:rFonts w:hint="default"/>
      </w:rPr>
    </w:lvl>
    <w:lvl w:ilvl="7" w:tplc="59BA9408">
      <w:numFmt w:val="bullet"/>
      <w:lvlText w:val="•"/>
      <w:lvlJc w:val="left"/>
      <w:pPr>
        <w:ind w:left="6521" w:hanging="253"/>
      </w:pPr>
      <w:rPr>
        <w:rFonts w:hint="default"/>
      </w:rPr>
    </w:lvl>
    <w:lvl w:ilvl="8" w:tplc="622A717E">
      <w:numFmt w:val="bullet"/>
      <w:lvlText w:val="•"/>
      <w:lvlJc w:val="left"/>
      <w:pPr>
        <w:ind w:left="7435" w:hanging="253"/>
      </w:pPr>
      <w:rPr>
        <w:rFonts w:hint="default"/>
      </w:rPr>
    </w:lvl>
  </w:abstractNum>
  <w:abstractNum w:abstractNumId="19" w15:restartNumberingAfterBreak="0">
    <w:nsid w:val="7EF25773"/>
    <w:multiLevelType w:val="hybridMultilevel"/>
    <w:tmpl w:val="43068C9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1"/>
  </w:num>
  <w:num w:numId="2">
    <w:abstractNumId w:val="3"/>
  </w:num>
  <w:num w:numId="3">
    <w:abstractNumId w:val="7"/>
  </w:num>
  <w:num w:numId="4">
    <w:abstractNumId w:val="14"/>
  </w:num>
  <w:num w:numId="5">
    <w:abstractNumId w:val="6"/>
  </w:num>
  <w:num w:numId="6">
    <w:abstractNumId w:val="10"/>
  </w:num>
  <w:num w:numId="7">
    <w:abstractNumId w:val="13"/>
  </w:num>
  <w:num w:numId="8">
    <w:abstractNumId w:val="0"/>
  </w:num>
  <w:num w:numId="9">
    <w:abstractNumId w:val="15"/>
  </w:num>
  <w:num w:numId="10">
    <w:abstractNumId w:val="5"/>
  </w:num>
  <w:num w:numId="11">
    <w:abstractNumId w:val="17"/>
  </w:num>
  <w:num w:numId="12">
    <w:abstractNumId w:val="16"/>
  </w:num>
  <w:num w:numId="13">
    <w:abstractNumId w:val="18"/>
  </w:num>
  <w:num w:numId="14">
    <w:abstractNumId w:val="9"/>
  </w:num>
  <w:num w:numId="15">
    <w:abstractNumId w:val="4"/>
  </w:num>
  <w:num w:numId="16">
    <w:abstractNumId w:val="19"/>
  </w:num>
  <w:num w:numId="17">
    <w:abstractNumId w:val="2"/>
  </w:num>
  <w:num w:numId="18">
    <w:abstractNumId w:val="8"/>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trackRevision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E0"/>
    <w:rsid w:val="00000484"/>
    <w:rsid w:val="0010157A"/>
    <w:rsid w:val="00120A77"/>
    <w:rsid w:val="001A13E8"/>
    <w:rsid w:val="001D25E1"/>
    <w:rsid w:val="001D6613"/>
    <w:rsid w:val="002455E0"/>
    <w:rsid w:val="0024577F"/>
    <w:rsid w:val="002672BC"/>
    <w:rsid w:val="003062DD"/>
    <w:rsid w:val="003610D7"/>
    <w:rsid w:val="003722EC"/>
    <w:rsid w:val="00375F61"/>
    <w:rsid w:val="003C37EB"/>
    <w:rsid w:val="003D39AC"/>
    <w:rsid w:val="003F4B0C"/>
    <w:rsid w:val="003F5F0D"/>
    <w:rsid w:val="0040535E"/>
    <w:rsid w:val="00412F0E"/>
    <w:rsid w:val="00414D85"/>
    <w:rsid w:val="00436C1B"/>
    <w:rsid w:val="00466DD4"/>
    <w:rsid w:val="00490AF5"/>
    <w:rsid w:val="004A31D6"/>
    <w:rsid w:val="004D11E2"/>
    <w:rsid w:val="004D58A8"/>
    <w:rsid w:val="00537396"/>
    <w:rsid w:val="00581A17"/>
    <w:rsid w:val="00591907"/>
    <w:rsid w:val="005C1D30"/>
    <w:rsid w:val="005C356E"/>
    <w:rsid w:val="005E6FD1"/>
    <w:rsid w:val="00607DCE"/>
    <w:rsid w:val="006179D0"/>
    <w:rsid w:val="00647918"/>
    <w:rsid w:val="00666D74"/>
    <w:rsid w:val="00672F8A"/>
    <w:rsid w:val="006940E0"/>
    <w:rsid w:val="007065DA"/>
    <w:rsid w:val="007240E5"/>
    <w:rsid w:val="0073264B"/>
    <w:rsid w:val="00796F12"/>
    <w:rsid w:val="007B26A7"/>
    <w:rsid w:val="007B4388"/>
    <w:rsid w:val="007B4890"/>
    <w:rsid w:val="007E5226"/>
    <w:rsid w:val="00806802"/>
    <w:rsid w:val="008245C4"/>
    <w:rsid w:val="008773D9"/>
    <w:rsid w:val="008A49EE"/>
    <w:rsid w:val="008E310E"/>
    <w:rsid w:val="008E5963"/>
    <w:rsid w:val="0094021D"/>
    <w:rsid w:val="009538CF"/>
    <w:rsid w:val="00966123"/>
    <w:rsid w:val="009754D2"/>
    <w:rsid w:val="00977ED0"/>
    <w:rsid w:val="009B0D88"/>
    <w:rsid w:val="009C47DE"/>
    <w:rsid w:val="009D70D2"/>
    <w:rsid w:val="00A018CD"/>
    <w:rsid w:val="00A57986"/>
    <w:rsid w:val="00A63F1E"/>
    <w:rsid w:val="00A850BB"/>
    <w:rsid w:val="00AD3B4B"/>
    <w:rsid w:val="00AF0138"/>
    <w:rsid w:val="00B05689"/>
    <w:rsid w:val="00B12F47"/>
    <w:rsid w:val="00B132B7"/>
    <w:rsid w:val="00B64166"/>
    <w:rsid w:val="00C8321F"/>
    <w:rsid w:val="00CA673E"/>
    <w:rsid w:val="00CF3F5B"/>
    <w:rsid w:val="00D50DC4"/>
    <w:rsid w:val="00D57907"/>
    <w:rsid w:val="00DB0B34"/>
    <w:rsid w:val="00DE65FE"/>
    <w:rsid w:val="00DE6EED"/>
    <w:rsid w:val="00E246D6"/>
    <w:rsid w:val="00E7197C"/>
    <w:rsid w:val="00EC7F5E"/>
    <w:rsid w:val="00ED31AC"/>
    <w:rsid w:val="00F46BA1"/>
    <w:rsid w:val="00F56D09"/>
    <w:rsid w:val="00F70C56"/>
    <w:rsid w:val="00F7611D"/>
    <w:rsid w:val="00FE1F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9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24"/>
      <w:szCs w:val="24"/>
    </w:rPr>
  </w:style>
  <w:style w:type="paragraph" w:styleId="a4">
    <w:name w:val="List Paragraph"/>
    <w:basedOn w:val="a"/>
    <w:uiPriority w:val="34"/>
    <w:qFormat/>
    <w:pPr>
      <w:spacing w:before="181"/>
      <w:ind w:left="120"/>
      <w:jc w:val="both"/>
    </w:pPr>
  </w:style>
  <w:style w:type="paragraph" w:customStyle="1" w:styleId="TableParagraph">
    <w:name w:val="Table Paragraph"/>
    <w:basedOn w:val="a"/>
    <w:uiPriority w:val="1"/>
    <w:qFormat/>
    <w:pPr>
      <w:spacing w:line="256" w:lineRule="exact"/>
      <w:ind w:left="107"/>
    </w:pPr>
  </w:style>
  <w:style w:type="paragraph" w:styleId="a5">
    <w:name w:val="header"/>
    <w:basedOn w:val="a"/>
    <w:link w:val="Char"/>
    <w:uiPriority w:val="99"/>
    <w:unhideWhenUsed/>
    <w:rsid w:val="009D70D2"/>
    <w:pPr>
      <w:tabs>
        <w:tab w:val="center" w:pos="4680"/>
        <w:tab w:val="right" w:pos="9360"/>
      </w:tabs>
    </w:pPr>
  </w:style>
  <w:style w:type="character" w:customStyle="1" w:styleId="Char">
    <w:name w:val="머리글 Char"/>
    <w:basedOn w:val="a0"/>
    <w:link w:val="a5"/>
    <w:uiPriority w:val="99"/>
    <w:rsid w:val="009D70D2"/>
    <w:rPr>
      <w:rFonts w:ascii="Times New Roman" w:eastAsia="Times New Roman" w:hAnsi="Times New Roman" w:cs="Times New Roman"/>
    </w:rPr>
  </w:style>
  <w:style w:type="paragraph" w:styleId="a6">
    <w:name w:val="footer"/>
    <w:basedOn w:val="a"/>
    <w:link w:val="Char0"/>
    <w:uiPriority w:val="99"/>
    <w:unhideWhenUsed/>
    <w:rsid w:val="009D70D2"/>
    <w:pPr>
      <w:tabs>
        <w:tab w:val="center" w:pos="4680"/>
        <w:tab w:val="right" w:pos="9360"/>
      </w:tabs>
    </w:pPr>
  </w:style>
  <w:style w:type="character" w:customStyle="1" w:styleId="Char0">
    <w:name w:val="바닥글 Char"/>
    <w:basedOn w:val="a0"/>
    <w:link w:val="a6"/>
    <w:uiPriority w:val="99"/>
    <w:rsid w:val="009D70D2"/>
    <w:rPr>
      <w:rFonts w:ascii="Times New Roman" w:eastAsia="Times New Roman" w:hAnsi="Times New Roman" w:cs="Times New Roman"/>
    </w:rPr>
  </w:style>
  <w:style w:type="paragraph" w:styleId="a7">
    <w:name w:val="Revision"/>
    <w:hidden/>
    <w:uiPriority w:val="99"/>
    <w:semiHidden/>
    <w:rsid w:val="0073264B"/>
    <w:pPr>
      <w:widowControl/>
      <w:autoSpaceDE/>
      <w:autoSpaceDN/>
    </w:pPr>
    <w:rPr>
      <w:rFonts w:ascii="Times New Roman" w:eastAsia="Times New Roman" w:hAnsi="Times New Roman" w:cs="Times New Roman"/>
    </w:rPr>
  </w:style>
  <w:style w:type="character" w:styleId="a8">
    <w:name w:val="annotation reference"/>
    <w:basedOn w:val="a0"/>
    <w:uiPriority w:val="99"/>
    <w:semiHidden/>
    <w:unhideWhenUsed/>
    <w:rsid w:val="00DB0B34"/>
    <w:rPr>
      <w:sz w:val="16"/>
      <w:szCs w:val="16"/>
    </w:rPr>
  </w:style>
  <w:style w:type="paragraph" w:styleId="a9">
    <w:name w:val="annotation text"/>
    <w:basedOn w:val="a"/>
    <w:link w:val="Char1"/>
    <w:uiPriority w:val="99"/>
    <w:unhideWhenUsed/>
    <w:rsid w:val="00DB0B34"/>
    <w:rPr>
      <w:sz w:val="20"/>
      <w:szCs w:val="20"/>
    </w:rPr>
  </w:style>
  <w:style w:type="character" w:customStyle="1" w:styleId="Char1">
    <w:name w:val="메모 텍스트 Char"/>
    <w:basedOn w:val="a0"/>
    <w:link w:val="a9"/>
    <w:uiPriority w:val="99"/>
    <w:rsid w:val="00DB0B34"/>
    <w:rPr>
      <w:rFonts w:ascii="Times New Roman" w:eastAsia="Times New Roman" w:hAnsi="Times New Roman" w:cs="Times New Roman"/>
      <w:sz w:val="20"/>
      <w:szCs w:val="20"/>
    </w:rPr>
  </w:style>
  <w:style w:type="paragraph" w:styleId="aa">
    <w:name w:val="annotation subject"/>
    <w:basedOn w:val="a9"/>
    <w:next w:val="a9"/>
    <w:link w:val="Char2"/>
    <w:uiPriority w:val="99"/>
    <w:semiHidden/>
    <w:unhideWhenUsed/>
    <w:rsid w:val="00DB0B34"/>
    <w:rPr>
      <w:b/>
      <w:bCs/>
    </w:rPr>
  </w:style>
  <w:style w:type="character" w:customStyle="1" w:styleId="Char2">
    <w:name w:val="메모 주제 Char"/>
    <w:basedOn w:val="Char1"/>
    <w:link w:val="aa"/>
    <w:uiPriority w:val="99"/>
    <w:semiHidden/>
    <w:rsid w:val="00DB0B34"/>
    <w:rPr>
      <w:rFonts w:ascii="Times New Roman" w:eastAsia="Times New Roman" w:hAnsi="Times New Roman" w:cs="Times New Roman"/>
      <w:b/>
      <w:bCs/>
      <w:sz w:val="20"/>
      <w:szCs w:val="20"/>
    </w:rPr>
  </w:style>
  <w:style w:type="paragraph" w:styleId="ab">
    <w:name w:val="Balloon Text"/>
    <w:basedOn w:val="a"/>
    <w:link w:val="Char3"/>
    <w:uiPriority w:val="99"/>
    <w:semiHidden/>
    <w:unhideWhenUsed/>
    <w:rsid w:val="005C1D30"/>
    <w:rPr>
      <w:rFonts w:asciiTheme="majorHAnsi" w:eastAsiaTheme="majorEastAsia" w:hAnsiTheme="majorHAnsi" w:cstheme="majorBidi"/>
      <w:sz w:val="18"/>
      <w:szCs w:val="18"/>
    </w:rPr>
  </w:style>
  <w:style w:type="character" w:customStyle="1" w:styleId="Char3">
    <w:name w:val="풍선 도움말 텍스트 Char"/>
    <w:basedOn w:val="a0"/>
    <w:link w:val="ab"/>
    <w:uiPriority w:val="99"/>
    <w:semiHidden/>
    <w:rsid w:val="005C1D30"/>
    <w:rPr>
      <w:rFonts w:asciiTheme="majorHAnsi" w:eastAsiaTheme="majorEastAsia" w:hAnsiTheme="majorHAnsi" w:cstheme="majorBidi"/>
      <w:sz w:val="18"/>
      <w:szCs w:val="18"/>
    </w:rPr>
  </w:style>
  <w:style w:type="character" w:styleId="ac">
    <w:name w:val="Hyperlink"/>
    <w:basedOn w:val="a0"/>
    <w:uiPriority w:val="99"/>
    <w:unhideWhenUsed/>
    <w:rsid w:val="00412F0E"/>
    <w:rPr>
      <w:color w:val="0000FF"/>
      <w:u w:val="single"/>
    </w:rPr>
  </w:style>
  <w:style w:type="paragraph" w:styleId="ad">
    <w:name w:val="Normal (Web)"/>
    <w:basedOn w:val="a"/>
    <w:uiPriority w:val="99"/>
    <w:semiHidden/>
    <w:unhideWhenUsed/>
    <w:rsid w:val="009C47DE"/>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ui-provider">
    <w:name w:val="ui-provider"/>
    <w:basedOn w:val="a0"/>
    <w:rsid w:val="00361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oscointl.com/reportCenter.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1915</Words>
  <Characters>10922</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2024-06-28T13:47:00Z</dcterms:created>
  <dcterms:modified xsi:type="dcterms:W3CDTF">2024-06-28T13:47:00Z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oo_Trace_ID">
    <vt:lpwstr>eyJub2RlMSI6eyJkc2QiOiIwMTAwMDAwMDAwMDAyNDUzIiwibG9nVGltZSI6IjIwMjQtMDYtMjZUMDM6MDA6MDZaIiwicElEIjoxLCJwcm9jZXNzSWQiOjE2NzY0LCJwcm9jZXNzTmFtZSI6ImZfYmF0bWdyLmV4ZSIsInRyYWNlSWQiOiJGNDA4RjM5MTZEQzM0NEUzQTRBQzRBNUZBMTA0NTlFOCIsInVzZXJDb2RlIjoiZ2VtbGVlIn0sIm5</vt:lpwstr>
  </property>
</Properties>
</file>